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翁源县民政局组织开展农村留守儿童和困境儿童暨未成年人保护宣传活动</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根据《民政部关于组织开展全国农村留守儿童和困境儿童关爱保护“政策宣讲进村（居）”活动的通知》要求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近日，</w:t>
      </w:r>
      <w:r>
        <w:rPr>
          <w:rFonts w:hint="eastAsia" w:ascii="仿宋_GB2312" w:hAnsi="仿宋_GB2312" w:eastAsia="仿宋_GB2312" w:cs="仿宋_GB2312"/>
          <w:sz w:val="32"/>
          <w:szCs w:val="32"/>
        </w:rPr>
        <w:t>翁源县民政局</w:t>
      </w:r>
      <w:r>
        <w:rPr>
          <w:rFonts w:hint="eastAsia" w:ascii="仿宋_GB2312" w:hAnsi="仿宋_GB2312" w:eastAsia="仿宋_GB2312" w:cs="仿宋_GB2312"/>
          <w:sz w:val="32"/>
          <w:szCs w:val="32"/>
          <w:lang w:val="en-US" w:eastAsia="zh-CN"/>
        </w:rPr>
        <w:t>和江尾镇政府联合</w:t>
      </w:r>
      <w:r>
        <w:rPr>
          <w:rFonts w:hint="eastAsia" w:ascii="仿宋_GB2312" w:hAnsi="仿宋_GB2312" w:eastAsia="仿宋_GB2312" w:cs="仿宋_GB2312"/>
          <w:sz w:val="32"/>
          <w:szCs w:val="32"/>
        </w:rPr>
        <w:t>韶关市春晖社会工作服务中心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组织开展农村留守</w:t>
      </w:r>
      <w:r>
        <w:rPr>
          <w:rFonts w:hint="eastAsia" w:ascii="仿宋_GB2312" w:hAnsi="仿宋_GB2312" w:eastAsia="仿宋_GB2312" w:cs="仿宋_GB2312"/>
          <w:sz w:val="32"/>
          <w:szCs w:val="32"/>
          <w:lang w:val="en-US" w:eastAsia="zh-CN"/>
        </w:rPr>
        <w:t>和困境儿童</w:t>
      </w:r>
      <w:r>
        <w:rPr>
          <w:rFonts w:hint="eastAsia" w:ascii="仿宋_GB2312" w:hAnsi="仿宋_GB2312" w:eastAsia="仿宋_GB2312" w:cs="仿宋_GB2312"/>
          <w:sz w:val="32"/>
          <w:szCs w:val="32"/>
        </w:rPr>
        <w:t>暨未成年人保护政策法规宣传</w:t>
      </w:r>
      <w:r>
        <w:rPr>
          <w:rFonts w:hint="eastAsia" w:ascii="仿宋_GB2312" w:hAnsi="仿宋_GB2312" w:eastAsia="仿宋_GB2312" w:cs="仿宋_GB2312"/>
          <w:sz w:val="32"/>
          <w:szCs w:val="32"/>
          <w:lang w:eastAsia="zh-CN"/>
        </w:rPr>
        <w:t>及安全教育</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drawing>
          <wp:anchor distT="0" distB="0" distL="114300" distR="114300" simplePos="0" relativeHeight="251658240" behindDoc="0" locked="0" layoutInCell="1" allowOverlap="1">
            <wp:simplePos x="0" y="0"/>
            <wp:positionH relativeFrom="column">
              <wp:posOffset>-17780</wp:posOffset>
            </wp:positionH>
            <wp:positionV relativeFrom="paragraph">
              <wp:posOffset>26035</wp:posOffset>
            </wp:positionV>
            <wp:extent cx="5266055" cy="3949700"/>
            <wp:effectExtent l="0" t="0" r="10795" b="12700"/>
            <wp:wrapTopAndBottom/>
            <wp:docPr id="1" name="图片 1" descr="effd649e5c54586d7dc6ce8e78ad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fd649e5c54586d7dc6ce8e78ad017"/>
                    <pic:cNvPicPr>
                      <a:picLocks noChangeAspect="1"/>
                    </pic:cNvPicPr>
                  </pic:nvPicPr>
                  <pic:blipFill>
                    <a:blip r:embed="rId4"/>
                    <a:stretch>
                      <a:fillRect/>
                    </a:stretch>
                  </pic:blipFill>
                  <pic:spPr>
                    <a:xfrm>
                      <a:off x="0" y="0"/>
                      <a:ext cx="5266055" cy="3949700"/>
                    </a:xfrm>
                    <a:prstGeom prst="rect">
                      <a:avLst/>
                    </a:prstGeom>
                  </pic:spPr>
                </pic:pic>
              </a:graphicData>
            </a:graphic>
          </wp:anchor>
        </w:drawing>
      </w:r>
      <w:r>
        <w:rPr>
          <w:rFonts w:hint="eastAsia" w:ascii="仿宋_GB2312" w:hAnsi="仿宋_GB2312" w:eastAsia="仿宋_GB2312" w:cs="仿宋_GB2312"/>
          <w:sz w:val="32"/>
          <w:szCs w:val="32"/>
          <w:lang w:eastAsia="zh-CN"/>
        </w:rPr>
        <w:t>活动分两个部分进行。一方面，</w:t>
      </w:r>
      <w:r>
        <w:rPr>
          <w:rFonts w:hint="eastAsia" w:ascii="仿宋_GB2312" w:hAnsi="仿宋_GB2312" w:eastAsia="仿宋_GB2312" w:cs="仿宋_GB2312"/>
          <w:sz w:val="32"/>
          <w:szCs w:val="32"/>
        </w:rPr>
        <w:t>在江尾镇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韶关市春晖社会工作服务中心</w:t>
      </w:r>
      <w:r>
        <w:rPr>
          <w:rFonts w:hint="eastAsia" w:ascii="仿宋_GB2312" w:hAnsi="仿宋_GB2312" w:eastAsia="仿宋_GB2312" w:cs="仿宋_GB2312"/>
          <w:sz w:val="32"/>
          <w:szCs w:val="32"/>
          <w:lang w:val="en-US" w:eastAsia="zh-CN"/>
        </w:rPr>
        <w:t>的社会工作者给江尾镇</w:t>
      </w:r>
      <w:r>
        <w:rPr>
          <w:rFonts w:hint="eastAsia" w:ascii="仿宋_GB2312" w:hAnsi="仿宋_GB2312" w:eastAsia="仿宋_GB2312" w:cs="仿宋_GB2312"/>
          <w:sz w:val="32"/>
          <w:szCs w:val="32"/>
        </w:rPr>
        <w:t>未成年人保护专干及各村儿童主任进行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政策法规宣</w:t>
      </w:r>
      <w:r>
        <w:rPr>
          <w:rFonts w:hint="eastAsia" w:ascii="仿宋_GB2312" w:hAnsi="仿宋_GB2312" w:eastAsia="仿宋_GB2312" w:cs="仿宋_GB2312"/>
          <w:sz w:val="32"/>
          <w:szCs w:val="32"/>
          <w:lang w:eastAsia="zh-CN"/>
        </w:rPr>
        <w:t>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-43815</wp:posOffset>
            </wp:positionH>
            <wp:positionV relativeFrom="paragraph">
              <wp:posOffset>116205</wp:posOffset>
            </wp:positionV>
            <wp:extent cx="5266055" cy="3949700"/>
            <wp:effectExtent l="0" t="0" r="10795" b="12700"/>
            <wp:wrapTopAndBottom/>
            <wp:docPr id="2" name="图片 2" descr="648da12020fc8ba9ba9a49f1b6da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8da12020fc8ba9ba9a49f1b6dad5a"/>
                    <pic:cNvPicPr>
                      <a:picLocks noChangeAspect="1"/>
                    </pic:cNvPicPr>
                  </pic:nvPicPr>
                  <pic:blipFill>
                    <a:blip r:embed="rId5"/>
                    <a:stretch>
                      <a:fillRect/>
                    </a:stretch>
                  </pic:blipFill>
                  <pic:spPr>
                    <a:xfrm>
                      <a:off x="0" y="0"/>
                      <a:ext cx="5266055" cy="3949700"/>
                    </a:xfrm>
                    <a:prstGeom prst="rect">
                      <a:avLst/>
                    </a:prstGeom>
                  </pic:spPr>
                </pic:pic>
              </a:graphicData>
            </a:graphic>
          </wp:anchor>
        </w:drawing>
      </w:r>
      <w:r>
        <w:rPr>
          <w:rFonts w:hint="eastAsia" w:ascii="仿宋_GB2312" w:hAnsi="仿宋_GB2312" w:eastAsia="仿宋_GB2312" w:cs="仿宋_GB2312"/>
          <w:sz w:val="32"/>
          <w:szCs w:val="32"/>
          <w:lang w:eastAsia="zh-CN"/>
        </w:rPr>
        <w:t>另一方面</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江尾镇中心小学</w:t>
      </w:r>
      <w:r>
        <w:rPr>
          <w:rFonts w:hint="eastAsia" w:ascii="仿宋_GB2312" w:hAnsi="仿宋_GB2312" w:eastAsia="仿宋_GB2312" w:cs="仿宋_GB2312"/>
          <w:sz w:val="32"/>
          <w:szCs w:val="32"/>
          <w:lang w:eastAsia="zh-CN"/>
        </w:rPr>
        <w:t>开展了消防、交通、用电等安全教育</w:t>
      </w:r>
      <w:bookmarkStart w:id="0" w:name="_GoBack"/>
      <w:bookmarkEnd w:id="0"/>
      <w:r>
        <w:rPr>
          <w:rFonts w:hint="eastAsia" w:ascii="仿宋_GB2312" w:hAnsi="仿宋_GB2312" w:eastAsia="仿宋_GB2312" w:cs="仿宋_GB2312"/>
          <w:sz w:val="32"/>
          <w:szCs w:val="32"/>
          <w:lang w:eastAsia="zh-CN"/>
        </w:rPr>
        <w:t>活动，通过</w:t>
      </w:r>
      <w:r>
        <w:rPr>
          <w:rFonts w:hint="eastAsia" w:ascii="仿宋_GB2312" w:hAnsi="仿宋_GB2312" w:eastAsia="仿宋_GB2312" w:cs="仿宋_GB2312"/>
          <w:sz w:val="32"/>
          <w:szCs w:val="32"/>
          <w:lang w:val="en-US" w:eastAsia="zh-CN"/>
        </w:rPr>
        <w:t>情景模拟表演等寓教于乐的方式，让孩子们提高自我保护能力。活动中，为</w:t>
      </w:r>
      <w:r>
        <w:rPr>
          <w:rFonts w:hint="eastAsia" w:ascii="仿宋_GB2312" w:hAnsi="仿宋_GB2312" w:eastAsia="仿宋_GB2312" w:cs="仿宋_GB2312"/>
          <w:sz w:val="32"/>
          <w:szCs w:val="32"/>
        </w:rPr>
        <w:t>儿童发放了</w:t>
      </w:r>
      <w:r>
        <w:rPr>
          <w:rFonts w:hint="eastAsia" w:ascii="仿宋_GB2312" w:hAnsi="仿宋_GB2312" w:eastAsia="仿宋_GB2312" w:cs="仿宋_GB2312"/>
          <w:sz w:val="32"/>
          <w:szCs w:val="32"/>
          <w:lang w:val="en-US" w:eastAsia="zh-CN"/>
        </w:rPr>
        <w:t>60多盒</w:t>
      </w:r>
      <w:r>
        <w:rPr>
          <w:rFonts w:hint="eastAsia" w:ascii="仿宋_GB2312" w:hAnsi="仿宋_GB2312" w:eastAsia="仿宋_GB2312" w:cs="仿宋_GB2312"/>
          <w:sz w:val="32"/>
          <w:szCs w:val="32"/>
        </w:rPr>
        <w:t>铅笔盒、</w:t>
      </w:r>
      <w:r>
        <w:rPr>
          <w:rFonts w:hint="eastAsia" w:ascii="仿宋_GB2312" w:hAnsi="仿宋_GB2312" w:eastAsia="仿宋_GB2312" w:cs="仿宋_GB2312"/>
          <w:sz w:val="32"/>
          <w:szCs w:val="32"/>
          <w:lang w:val="en-US" w:eastAsia="zh-CN"/>
        </w:rPr>
        <w:t>200多份</w:t>
      </w:r>
      <w:r>
        <w:rPr>
          <w:rFonts w:hint="eastAsia" w:ascii="仿宋_GB2312" w:hAnsi="仿宋_GB2312" w:eastAsia="仿宋_GB2312" w:cs="仿宋_GB2312"/>
          <w:sz w:val="32"/>
          <w:szCs w:val="32"/>
        </w:rPr>
        <w:t>自我保护漫画书籍。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通过开展活动，提高了儿童主任的工作能力，增进了留守儿童之间感情，帮助留守儿童建立积极健康的生活和学习态度，为他们留下美丽多彩的童年记忆。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D379A"/>
    <w:rsid w:val="35F627C2"/>
    <w:rsid w:val="7513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2021-01-14T02:28:00Z</dcterms:created>
  <dc:creator>TF</dc:creator>
  <cp:lastModifiedBy>Administrator</cp:lastModifiedBy>
  <cp:lastPrinted>2021-01-14T07:29:47Z</cp:lastPrinted>
  <dcterms:modified xsi:type="dcterms:W3CDTF">2021-01-14T07:30:44Z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