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翁源县供销社</w:t>
      </w: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部门整体支出绩效自评报告</w:t>
      </w: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1325" w:firstLineChars="30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pStyle w:val="5"/>
        <w:widowControl w:val="0"/>
        <w:autoSpaceDE w:val="0"/>
        <w:autoSpaceDN w:val="0"/>
        <w:ind w:left="0" w:leftChars="0" w:right="0" w:rightChars="0" w:firstLine="1080" w:firstLineChars="300"/>
        <w:jc w:val="left"/>
        <w:rPr>
          <w:rFonts w:hint="eastAsia" w:ascii="仿宋" w:hAnsi="仿宋" w:eastAsia="仿宋" w:cs="仿宋"/>
          <w:sz w:val="36"/>
          <w:lang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</w:rPr>
        <w:t>部门名称：（公章）</w:t>
      </w:r>
      <w:r>
        <w:rPr>
          <w:rFonts w:hint="eastAsia" w:ascii="仿宋" w:hAnsi="仿宋" w:eastAsia="仿宋" w:cs="仿宋"/>
          <w:sz w:val="36"/>
          <w:lang w:eastAsia="zh-CN"/>
        </w:rPr>
        <w:t>翁源县供销合作社联合社</w:t>
      </w:r>
    </w:p>
    <w:p>
      <w:pPr>
        <w:pStyle w:val="5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sz w:val="36"/>
          <w:lang w:val="en-US"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        </w:t>
      </w:r>
    </w:p>
    <w:p>
      <w:pPr>
        <w:pStyle w:val="5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sz w:val="36"/>
          <w:lang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6"/>
        </w:rPr>
        <w:t>填</w:t>
      </w:r>
      <w:r>
        <w:rPr>
          <w:rFonts w:hint="eastAsia" w:ascii="仿宋" w:hAnsi="仿宋" w:eastAsia="仿宋" w:cs="仿宋"/>
          <w:sz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</w:rPr>
        <w:t>报</w:t>
      </w:r>
      <w:r>
        <w:rPr>
          <w:rFonts w:hint="eastAsia" w:ascii="仿宋" w:hAnsi="仿宋" w:eastAsia="仿宋" w:cs="仿宋"/>
          <w:sz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</w:rPr>
        <w:t>人：</w:t>
      </w:r>
      <w:r>
        <w:rPr>
          <w:rFonts w:hint="eastAsia" w:ascii="仿宋" w:hAnsi="仿宋" w:eastAsia="仿宋" w:cs="仿宋"/>
          <w:sz w:val="36"/>
          <w:lang w:eastAsia="zh-CN"/>
        </w:rPr>
        <w:t>刘碧珍</w:t>
      </w:r>
    </w:p>
    <w:p>
      <w:pPr>
        <w:pStyle w:val="5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sz w:val="36"/>
          <w:lang w:val="en-US"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        </w:t>
      </w:r>
    </w:p>
    <w:p>
      <w:pPr>
        <w:pStyle w:val="5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default" w:ascii="仿宋" w:hAnsi="仿宋" w:eastAsia="仿宋" w:cs="仿宋"/>
          <w:sz w:val="36"/>
          <w:lang w:val="en-US"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6"/>
        </w:rPr>
        <w:t>联系电话：</w:t>
      </w:r>
      <w:r>
        <w:rPr>
          <w:rFonts w:hint="eastAsia" w:ascii="仿宋" w:hAnsi="仿宋" w:eastAsia="仿宋" w:cs="仿宋"/>
          <w:sz w:val="36"/>
          <w:lang w:val="en-US" w:eastAsia="zh-CN"/>
        </w:rPr>
        <w:t>6928108</w:t>
      </w:r>
    </w:p>
    <w:p>
      <w:pPr>
        <w:pStyle w:val="5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sz w:val="36"/>
          <w:lang w:val="en-US"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</w:t>
      </w:r>
    </w:p>
    <w:p>
      <w:pPr>
        <w:ind w:left="0" w:leftChars="0" w:right="0" w:rightChars="0" w:firstLine="0" w:firstLineChars="0"/>
        <w:jc w:val="left"/>
        <w:rPr>
          <w:rFonts w:hint="default" w:ascii="仿宋" w:hAnsi="仿宋" w:eastAsia="仿宋" w:cs="仿宋"/>
          <w:sz w:val="36"/>
          <w:lang w:val="en-US"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6"/>
        </w:rPr>
        <w:t>填报日期：</w:t>
      </w:r>
      <w:r>
        <w:rPr>
          <w:rFonts w:hint="eastAsia" w:ascii="仿宋" w:hAnsi="仿宋" w:eastAsia="仿宋" w:cs="仿宋"/>
          <w:sz w:val="36"/>
          <w:lang w:val="en-US" w:eastAsia="zh-CN"/>
        </w:rPr>
        <w:t>2021年7月26日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  <w:r>
        <w:rPr>
          <w:rFonts w:hint="eastAsia" w:ascii="宋体" w:hAnsi="宋体" w:eastAsia="宋体"/>
          <w:sz w:val="36"/>
        </w:rPr>
        <w:br w:type="page"/>
      </w:r>
      <w:r>
        <w:rPr>
          <w:rFonts w:hint="eastAsia" w:ascii="宋体" w:hAnsi="宋体" w:eastAsia="宋体"/>
          <w:sz w:val="36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为进一步强化部门责任意识，规范财政资金管理，提高财政资金使用效益，根据县财政局《关于开展20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年度县级财政资金绩效自评工作的通知》文件精神，我单位高度重视，组织力量对单位的部门预算整体支出进行了绩效评价，现将情况汇报如下：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（一）部门职能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翁源县供销社</w:t>
      </w:r>
      <w:r>
        <w:rPr>
          <w:rFonts w:hint="eastAsia"/>
          <w:sz w:val="30"/>
          <w:szCs w:val="30"/>
          <w:lang w:eastAsia="zh-CN"/>
        </w:rPr>
        <w:t>成立于</w:t>
      </w:r>
      <w:r>
        <w:rPr>
          <w:rFonts w:hint="eastAsia"/>
          <w:sz w:val="30"/>
          <w:szCs w:val="30"/>
          <w:lang w:val="en-US" w:eastAsia="zh-CN"/>
        </w:rPr>
        <w:t>1950年，</w:t>
      </w:r>
      <w:r>
        <w:rPr>
          <w:rFonts w:hint="eastAsia"/>
          <w:sz w:val="30"/>
          <w:szCs w:val="30"/>
        </w:rPr>
        <w:t>是省人事厅批准为参照公务员制度管理的全额财政拨款单位，内设五个机构部门，分别是办公室、人事股、财会股、业务股、经检股。共有干部职工1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人，离</w:t>
      </w:r>
      <w:r>
        <w:rPr>
          <w:rFonts w:hint="eastAsia"/>
          <w:sz w:val="30"/>
          <w:szCs w:val="30"/>
          <w:lang w:eastAsia="zh-CN"/>
        </w:rPr>
        <w:t>退</w:t>
      </w:r>
      <w:r>
        <w:rPr>
          <w:rFonts w:hint="eastAsia"/>
          <w:sz w:val="30"/>
          <w:szCs w:val="30"/>
        </w:rPr>
        <w:t>休人员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供销社</w:t>
      </w:r>
      <w:r>
        <w:rPr>
          <w:rFonts w:hint="eastAsia"/>
          <w:sz w:val="30"/>
          <w:szCs w:val="30"/>
        </w:rPr>
        <w:t>主要职责：</w:t>
      </w: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贯彻执行党中央国务院、省委省政府、市委市政府、县委县政府和上级供销社有关农村经济工作的方针、政策法规研究提出有关政策和建议。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研究拟定全县供销系统的发展规划、体制改革方案，指导全县供销系统的改革和发展，并组织所属单位具体实施。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sz w:val="30"/>
          <w:szCs w:val="30"/>
        </w:rPr>
        <w:t>帮助和指导全县“两社一会”等农民专业合作组织建设。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4、</w:t>
      </w:r>
      <w:r>
        <w:rPr>
          <w:rFonts w:hint="eastAsia"/>
          <w:sz w:val="30"/>
          <w:szCs w:val="30"/>
        </w:rPr>
        <w:t>组织实施“新网工程”五大体系建设。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、整合农资经营网络资源，促进全县以配送中心、农资超市、农资店和加盟店为一体的农资连锁经营服务网络发展。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、建立从基地到市场终端的农副产品现代购销加工服务网络。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、加快发展农村日用消费品现代经营服务网络，建立县有配送中心、乡有综合超市、村有便利店“三位一体”连锁经营服务体系。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4）</w:t>
      </w:r>
      <w:r>
        <w:rPr>
          <w:rFonts w:hint="eastAsia"/>
          <w:sz w:val="30"/>
          <w:szCs w:val="30"/>
        </w:rPr>
        <w:t>、推进再生资源回收利用服务网络建设。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、通过“网上供销社”农村电子商务平台建设，加快发展网上供销服务网络，建立规范的信息采集、整理、分析和发布制度。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5、</w:t>
      </w:r>
      <w:r>
        <w:rPr>
          <w:rFonts w:hint="eastAsia"/>
          <w:sz w:val="30"/>
          <w:szCs w:val="30"/>
        </w:rPr>
        <w:t>指导供销系统的科技推广工作，推进科教兴社。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6、</w:t>
      </w:r>
      <w:r>
        <w:rPr>
          <w:rFonts w:hint="eastAsia"/>
          <w:sz w:val="30"/>
          <w:szCs w:val="30"/>
        </w:rPr>
        <w:t>指导和监督供销系统的资产管理，确保社有资产的保值增值。依法维护供销社的合法利益。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7、</w:t>
      </w:r>
      <w:r>
        <w:rPr>
          <w:rFonts w:hint="eastAsia"/>
          <w:sz w:val="30"/>
          <w:szCs w:val="30"/>
        </w:rPr>
        <w:t>研究制定供销社人事、财务资产的管理制度并组织实施，制定和完善本系统安全保卫工作制度。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8、</w:t>
      </w:r>
      <w:r>
        <w:rPr>
          <w:rFonts w:hint="eastAsia"/>
          <w:sz w:val="30"/>
          <w:szCs w:val="30"/>
        </w:rPr>
        <w:t>检查、指导本系统的组织建设、队伍建设和干部职工教育培训工作。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9、</w:t>
      </w:r>
      <w:r>
        <w:rPr>
          <w:rFonts w:hint="eastAsia"/>
          <w:sz w:val="30"/>
          <w:szCs w:val="30"/>
        </w:rPr>
        <w:t>承办县政府和上级供销社交办的其他事项。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（二）年度总体工作和重点工作任务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聚集为农服务为主责主业，全力推进供销合作社综合改革和构建新型乡村助农服务示范体系，改造基层社，打造助农服务平台（中心），进一步密切与农民的利益联结；继续加强社有企业监督管理，开展了社有资产摸底调查，摸清家底，完善台账，制定或修改了直属企业人事、财务、资产管理等相关制度，规范企业运营，确实提升社有企业、基层组织的经济实力，提高了供销社为农服务综合水平和能力；2020年全县系统完成销售总额53746.81万元，同比增长76.54％；完成社会贡献总额369.52万元，同比增长13.51％。已完成8个助农服务中心、1个县域助农服务平台建设、改造基层社8个，新建农村综合服务社130个、新建农业服务中心3个、新建庄稼医院8个、新增社员1600人、新领办创办农民专业合作社5个、新增土地托管等农业社会化服务面积4万亩；开展农业社会化服务16场以及冷链物流筹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部门整体支出绩效目标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坚持以习近平新时代中国特色社会主义思想、习近平对供销合作社工作作出的重要指示为指导，全面贯彻党的十九大和十九届二中、三中，四中，五中全会精神，认真落实乡村振兴战略，以打造服务农民生产生活的生力军和综合平台为目标，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eastAsia="zh-CN"/>
        </w:rPr>
        <w:t xml:space="preserve">年至2025年，发挥全县供销合作社县基合力，通过多元化的资本合作方式，大力发展连锁经营、电子商务等现代流通方式，构建起农产品安全供应、农业社会化综合服务、日用消费品安全畅通、再生资源环保利用、冷链物流高效配送、电子商务等六大骨干业务网络，到2025年，形成以龙头企业为引领，以六大骨干业务网络为支撑，布局合理、主业突出、上下贯通、高效运转的全县“一张网”，努力将供销合作社建设成为城乡安全商品供应的主渠道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2021至2025年，全县供销社实现以下目标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1、经济指标，商品销售总额实现</w:t>
      </w:r>
      <w:r>
        <w:rPr>
          <w:rFonts w:hint="eastAsia"/>
          <w:sz w:val="30"/>
          <w:szCs w:val="30"/>
          <w:lang w:val="en-US" w:eastAsia="zh-CN"/>
        </w:rPr>
        <w:t>5.53</w:t>
      </w:r>
      <w:r>
        <w:rPr>
          <w:rFonts w:hint="eastAsia"/>
          <w:sz w:val="30"/>
          <w:szCs w:val="30"/>
          <w:lang w:eastAsia="zh-CN"/>
        </w:rPr>
        <w:t>亿元，在20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4.4</w:t>
      </w:r>
      <w:r>
        <w:rPr>
          <w:rFonts w:hint="eastAsia"/>
          <w:sz w:val="30"/>
          <w:szCs w:val="30"/>
          <w:lang w:eastAsia="zh-CN"/>
        </w:rPr>
        <w:t>亿元的基础上年均增长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  <w:lang w:eastAsia="zh-CN"/>
        </w:rPr>
        <w:t>%；农产品销售总额实现</w:t>
      </w:r>
      <w:r>
        <w:rPr>
          <w:rFonts w:hint="eastAsia"/>
          <w:sz w:val="30"/>
          <w:szCs w:val="30"/>
          <w:lang w:val="en-US" w:eastAsia="zh-CN"/>
        </w:rPr>
        <w:t>2.32</w:t>
      </w:r>
      <w:r>
        <w:rPr>
          <w:rFonts w:hint="eastAsia"/>
          <w:sz w:val="30"/>
          <w:szCs w:val="30"/>
          <w:lang w:eastAsia="zh-CN"/>
        </w:rPr>
        <w:t>亿元，农业生产资科供应总额实现1.</w:t>
      </w:r>
      <w:r>
        <w:rPr>
          <w:rFonts w:hint="eastAsia"/>
          <w:sz w:val="30"/>
          <w:szCs w:val="30"/>
          <w:lang w:val="en-US" w:eastAsia="zh-CN"/>
        </w:rPr>
        <w:t>85</w:t>
      </w:r>
      <w:r>
        <w:rPr>
          <w:rFonts w:hint="eastAsia"/>
          <w:sz w:val="30"/>
          <w:szCs w:val="30"/>
          <w:lang w:eastAsia="zh-CN"/>
        </w:rPr>
        <w:t>亿元，再生资源购进完成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  <w:lang w:eastAsia="zh-CN"/>
        </w:rPr>
        <w:t>00万元，实现利税</w:t>
      </w:r>
      <w:r>
        <w:rPr>
          <w:rFonts w:hint="eastAsia"/>
          <w:sz w:val="30"/>
          <w:szCs w:val="30"/>
          <w:lang w:val="en-US" w:eastAsia="zh-CN"/>
        </w:rPr>
        <w:t>54</w:t>
      </w:r>
      <w:r>
        <w:rPr>
          <w:rFonts w:hint="eastAsia"/>
          <w:sz w:val="30"/>
          <w:szCs w:val="30"/>
          <w:lang w:eastAsia="zh-CN"/>
        </w:rPr>
        <w:t>万元，四项指标在20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  <w:lang w:eastAsia="zh-CN"/>
        </w:rPr>
        <w:t>年完成的基础上年均增长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2、升级改造基层社中心社5个并成立若干村级供销社；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　3、提升惠农服务中心5个，每年提升1个；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4、新建惠农中心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eastAsia="zh-CN"/>
        </w:rPr>
        <w:t>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  <w:lang w:eastAsia="zh-CN"/>
        </w:rPr>
        <w:t>、引领专业合作社5个，每年发展1个。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  <w:lang w:eastAsia="zh-CN"/>
        </w:rPr>
        <w:t>、建设电商扶贫农副产品交易市场1个。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  <w:lang w:eastAsia="zh-CN"/>
        </w:rPr>
        <w:t>、提升供销助农服务社中心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  <w:lang w:eastAsia="zh-CN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  <w:lang w:eastAsia="zh-CN"/>
        </w:rPr>
        <w:t>、搭建农产品交易平台，实行“公司+专业合作社+经纪人+农户”经营模式，积极参加“农超对接、农社对接、农网对接”。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  <w:lang w:eastAsia="zh-CN"/>
        </w:rPr>
        <w:t>、稳步发展电子商务平台，推广“网订店取”、“网订店送”等新型配送模式，力争2025年前电子商务全面覆盖乡镇、村，积极推进我县农村现代流通业的发展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00" w:firstLine="900" w:firstLineChars="300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（四）</w:t>
      </w:r>
      <w:r>
        <w:rPr>
          <w:rFonts w:hint="eastAsia" w:eastAsiaTheme="minorEastAsia"/>
          <w:sz w:val="30"/>
          <w:szCs w:val="30"/>
          <w:lang w:eastAsia="zh-CN"/>
        </w:rPr>
        <w:t>单位整体支出规模、使用方向和主要内容、涉及范围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t>2020年单位整体总</w:t>
      </w:r>
      <w:r>
        <w:rPr>
          <w:rFonts w:hint="eastAsia"/>
          <w:sz w:val="30"/>
          <w:szCs w:val="30"/>
          <w:lang w:eastAsia="zh-CN"/>
        </w:rPr>
        <w:t>预算收支</w:t>
      </w:r>
      <w:r>
        <w:rPr>
          <w:rFonts w:hint="eastAsia"/>
          <w:sz w:val="30"/>
          <w:szCs w:val="30"/>
          <w:lang w:val="en-US" w:eastAsia="zh-CN"/>
        </w:rPr>
        <w:t>347.29</w:t>
      </w:r>
      <w:r>
        <w:rPr>
          <w:rFonts w:hint="eastAsia" w:eastAsiaTheme="minorEastAsia"/>
          <w:sz w:val="30"/>
          <w:szCs w:val="30"/>
          <w:lang w:eastAsia="zh-CN"/>
        </w:rPr>
        <w:t>万元，其中基本</w:t>
      </w:r>
      <w:r>
        <w:rPr>
          <w:rFonts w:hint="eastAsia"/>
          <w:sz w:val="30"/>
          <w:szCs w:val="30"/>
          <w:lang w:eastAsia="zh-CN"/>
        </w:rPr>
        <w:t>收</w:t>
      </w:r>
      <w:r>
        <w:rPr>
          <w:rFonts w:hint="eastAsia" w:eastAsiaTheme="minorEastAsia"/>
          <w:sz w:val="30"/>
          <w:szCs w:val="30"/>
          <w:lang w:eastAsia="zh-CN"/>
        </w:rPr>
        <w:t>支</w:t>
      </w:r>
      <w:r>
        <w:rPr>
          <w:rFonts w:hint="eastAsia"/>
          <w:sz w:val="30"/>
          <w:szCs w:val="30"/>
          <w:lang w:val="en-US" w:eastAsia="zh-CN"/>
        </w:rPr>
        <w:t>347.29</w:t>
      </w:r>
      <w:r>
        <w:rPr>
          <w:rFonts w:hint="eastAsia" w:eastAsiaTheme="minorEastAsia"/>
          <w:sz w:val="30"/>
          <w:szCs w:val="30"/>
          <w:lang w:eastAsia="zh-CN"/>
        </w:rPr>
        <w:t>万元，占总</w:t>
      </w:r>
      <w:r>
        <w:rPr>
          <w:rFonts w:hint="eastAsia"/>
          <w:sz w:val="30"/>
          <w:szCs w:val="30"/>
          <w:lang w:eastAsia="zh-CN"/>
        </w:rPr>
        <w:t>收支</w:t>
      </w:r>
      <w:r>
        <w:rPr>
          <w:rFonts w:hint="eastAsia" w:eastAsiaTheme="minor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  <w:lang w:val="en-US" w:eastAsia="zh-CN"/>
        </w:rPr>
        <w:t>100</w:t>
      </w:r>
      <w:r>
        <w:rPr>
          <w:rFonts w:hint="eastAsia" w:eastAsiaTheme="minorEastAsia"/>
          <w:sz w:val="30"/>
          <w:szCs w:val="30"/>
          <w:lang w:eastAsia="zh-CN"/>
        </w:rPr>
        <w:t>%,项目</w:t>
      </w:r>
      <w:r>
        <w:rPr>
          <w:rFonts w:hint="eastAsia"/>
          <w:sz w:val="30"/>
          <w:szCs w:val="30"/>
          <w:lang w:eastAsia="zh-CN"/>
        </w:rPr>
        <w:t>收支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 w:eastAsiaTheme="minorEastAsia"/>
          <w:sz w:val="30"/>
          <w:szCs w:val="30"/>
          <w:lang w:eastAsia="zh-CN"/>
        </w:rPr>
        <w:t>万元</w:t>
      </w:r>
      <w:r>
        <w:rPr>
          <w:rFonts w:hint="eastAsia"/>
          <w:sz w:val="30"/>
          <w:szCs w:val="30"/>
          <w:lang w:eastAsia="zh-CN"/>
        </w:rPr>
        <w:t>，占总收支的</w:t>
      </w:r>
      <w:r>
        <w:rPr>
          <w:rFonts w:hint="eastAsia"/>
          <w:sz w:val="30"/>
          <w:szCs w:val="30"/>
          <w:lang w:val="en-US" w:eastAsia="zh-CN"/>
        </w:rPr>
        <w:t>0%。</w:t>
      </w:r>
      <w:r>
        <w:rPr>
          <w:rFonts w:hint="eastAsia" w:eastAsiaTheme="minorEastAsia"/>
          <w:sz w:val="30"/>
          <w:szCs w:val="30"/>
          <w:lang w:eastAsia="zh-CN"/>
        </w:rPr>
        <w:t>基本支</w:t>
      </w:r>
      <w:r>
        <w:rPr>
          <w:rFonts w:hint="eastAsia"/>
          <w:sz w:val="30"/>
          <w:szCs w:val="30"/>
          <w:lang w:eastAsia="zh-CN"/>
        </w:rPr>
        <w:t>出中工资</w:t>
      </w:r>
      <w:r>
        <w:rPr>
          <w:rFonts w:hint="eastAsia"/>
          <w:sz w:val="30"/>
          <w:szCs w:val="30"/>
          <w:lang w:val="en-US" w:eastAsia="zh-CN"/>
        </w:rPr>
        <w:t xml:space="preserve"> 福利支出239.82万元，公用经费支出31.30万元，对个人和家庭补助支出 76.17万元。基本支出同比去年增长0.45%。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部门（单位）整体支出管理及使用情况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管理情况</w:t>
      </w:r>
      <w:r>
        <w:rPr>
          <w:rFonts w:hint="default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翁源县</w:t>
      </w:r>
      <w:r>
        <w:rPr>
          <w:rFonts w:hint="default"/>
          <w:sz w:val="30"/>
          <w:szCs w:val="30"/>
          <w:lang w:val="en-US" w:eastAsia="zh-CN"/>
        </w:rPr>
        <w:t>供销社根据《会计法》、《预算法》、《行政单位财务规则》等法律法规和省</w:t>
      </w:r>
      <w:r>
        <w:rPr>
          <w:rFonts w:hint="eastAsia"/>
          <w:sz w:val="30"/>
          <w:szCs w:val="30"/>
          <w:lang w:val="en-US" w:eastAsia="zh-CN"/>
        </w:rPr>
        <w:t>、市</w:t>
      </w:r>
      <w:r>
        <w:rPr>
          <w:rFonts w:hint="default"/>
          <w:sz w:val="30"/>
          <w:szCs w:val="30"/>
          <w:lang w:val="en-US" w:eastAsia="zh-CN"/>
        </w:rPr>
        <w:t>财政厅及</w:t>
      </w:r>
      <w:r>
        <w:rPr>
          <w:rFonts w:hint="eastAsia"/>
          <w:sz w:val="30"/>
          <w:szCs w:val="30"/>
          <w:lang w:val="en-US" w:eastAsia="zh-CN"/>
        </w:rPr>
        <w:t>县</w:t>
      </w:r>
      <w:r>
        <w:rPr>
          <w:rFonts w:hint="default"/>
          <w:sz w:val="30"/>
          <w:szCs w:val="30"/>
          <w:lang w:val="en-US" w:eastAsia="zh-CN"/>
        </w:rPr>
        <w:t>财政局有关财务规章的规定，制订了《</w:t>
      </w:r>
      <w:r>
        <w:rPr>
          <w:rFonts w:hint="eastAsia"/>
          <w:sz w:val="30"/>
          <w:szCs w:val="30"/>
          <w:lang w:val="en-US" w:eastAsia="zh-CN"/>
        </w:rPr>
        <w:t>翁源县</w:t>
      </w:r>
      <w:r>
        <w:rPr>
          <w:rFonts w:hint="default"/>
          <w:sz w:val="30"/>
          <w:szCs w:val="30"/>
          <w:lang w:val="en-US" w:eastAsia="zh-CN"/>
        </w:rPr>
        <w:t>供销社财务管理</w:t>
      </w:r>
      <w:r>
        <w:rPr>
          <w:rFonts w:hint="eastAsia"/>
          <w:sz w:val="30"/>
          <w:szCs w:val="30"/>
          <w:lang w:val="en-US" w:eastAsia="zh-CN"/>
        </w:rPr>
        <w:t>制度</w:t>
      </w:r>
      <w:r>
        <w:rPr>
          <w:rFonts w:hint="default"/>
          <w:sz w:val="30"/>
          <w:szCs w:val="30"/>
          <w:lang w:val="en-US" w:eastAsia="zh-CN"/>
        </w:rPr>
        <w:t>》，</w:t>
      </w:r>
      <w:r>
        <w:rPr>
          <w:rFonts w:hint="eastAsia"/>
          <w:sz w:val="30"/>
          <w:szCs w:val="30"/>
          <w:lang w:val="en-US" w:eastAsia="zh-CN"/>
        </w:rPr>
        <w:t>《翁源县供销社内部控制制度》</w:t>
      </w:r>
      <w:r>
        <w:rPr>
          <w:rFonts w:hint="default"/>
          <w:sz w:val="30"/>
          <w:szCs w:val="30"/>
          <w:lang w:val="en-US" w:eastAsia="zh-CN"/>
        </w:rPr>
        <w:t>明确了经费审批权限及程序，经费预算管理、财务经费管理、资产购置与处置、财务监督等制度。还单独制订了《</w:t>
      </w:r>
      <w:r>
        <w:rPr>
          <w:rFonts w:hint="eastAsia"/>
          <w:sz w:val="30"/>
          <w:szCs w:val="30"/>
          <w:lang w:val="en-US" w:eastAsia="zh-CN"/>
        </w:rPr>
        <w:t>翁源县</w:t>
      </w:r>
      <w:r>
        <w:rPr>
          <w:rFonts w:hint="default"/>
          <w:sz w:val="30"/>
          <w:szCs w:val="30"/>
          <w:lang w:val="en-US" w:eastAsia="zh-CN"/>
        </w:rPr>
        <w:t>供销社公务用车管理制度》、《</w:t>
      </w:r>
      <w:r>
        <w:rPr>
          <w:rFonts w:hint="eastAsia"/>
          <w:sz w:val="30"/>
          <w:szCs w:val="30"/>
          <w:lang w:val="en-US" w:eastAsia="zh-CN"/>
        </w:rPr>
        <w:t>翁源县</w:t>
      </w:r>
      <w:r>
        <w:rPr>
          <w:rFonts w:hint="default"/>
          <w:sz w:val="30"/>
          <w:szCs w:val="30"/>
          <w:lang w:val="en-US" w:eastAsia="zh-CN"/>
        </w:rPr>
        <w:t>供销社公务接待管理制度》</w:t>
      </w:r>
      <w:r>
        <w:rPr>
          <w:rFonts w:hint="eastAsia"/>
          <w:sz w:val="30"/>
          <w:szCs w:val="30"/>
          <w:lang w:val="en-US" w:eastAsia="zh-CN"/>
        </w:rPr>
        <w:t>、《翁源县供销合作社联合社合作发展基金管理办法》、《翁源县供销系统社有固定资产管理制度》</w:t>
      </w:r>
      <w:r>
        <w:rPr>
          <w:rFonts w:hint="default"/>
          <w:sz w:val="30"/>
          <w:szCs w:val="30"/>
          <w:lang w:val="en-US" w:eastAsia="zh-CN"/>
        </w:rPr>
        <w:t>等制度，明确了相应原则和要求、开支范围、程序、办法及标准、审批权限等。上述制度规定基本得到执行。</w:t>
      </w:r>
      <w:r>
        <w:rPr>
          <w:rFonts w:hint="eastAsia"/>
          <w:sz w:val="30"/>
          <w:szCs w:val="30"/>
          <w:lang w:val="en-US" w:eastAsia="zh-CN"/>
        </w:rPr>
        <w:t>绩效管理制度、专项资金管理办法参照省、市、县有关制度执行。</w:t>
      </w:r>
      <w:r>
        <w:rPr>
          <w:rFonts w:hint="default"/>
          <w:sz w:val="30"/>
          <w:szCs w:val="30"/>
          <w:lang w:val="en-US" w:eastAsia="zh-CN"/>
        </w:rPr>
        <w:br w:type="textWrapping"/>
      </w:r>
      <w:r>
        <w:rPr>
          <w:rFonts w:hint="default"/>
          <w:sz w:val="30"/>
          <w:szCs w:val="30"/>
          <w:lang w:val="en-US" w:eastAsia="zh-CN"/>
        </w:rPr>
        <w:t>（二）整体支出使用情况</w:t>
      </w:r>
      <w:r>
        <w:rPr>
          <w:rFonts w:hint="default"/>
          <w:sz w:val="30"/>
          <w:szCs w:val="30"/>
          <w:lang w:val="en-US" w:eastAsia="zh-CN"/>
        </w:rPr>
        <w:br w:type="textWrapping"/>
      </w:r>
      <w:r>
        <w:rPr>
          <w:rFonts w:hint="default"/>
          <w:sz w:val="30"/>
          <w:szCs w:val="30"/>
          <w:lang w:val="en-US" w:eastAsia="zh-CN"/>
        </w:rPr>
        <w:t>1.基本支出</w:t>
      </w:r>
      <w:r>
        <w:rPr>
          <w:rFonts w:hint="default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default"/>
          <w:sz w:val="30"/>
          <w:szCs w:val="30"/>
          <w:lang w:val="en-US" w:eastAsia="zh-CN"/>
        </w:rPr>
        <w:t>基本支出用于为保障机构正常运转、完成日常工作任务而发生的支出，包括人员经费和公用经费。2020年</w:t>
      </w:r>
      <w:r>
        <w:rPr>
          <w:rFonts w:hint="eastAsia"/>
          <w:sz w:val="30"/>
          <w:szCs w:val="30"/>
          <w:lang w:val="en-US" w:eastAsia="zh-CN"/>
        </w:rPr>
        <w:t>决算总</w:t>
      </w:r>
      <w:r>
        <w:rPr>
          <w:rFonts w:hint="default"/>
          <w:sz w:val="30"/>
          <w:szCs w:val="30"/>
          <w:lang w:val="en-US" w:eastAsia="zh-CN"/>
        </w:rPr>
        <w:t>支出</w:t>
      </w:r>
      <w:r>
        <w:rPr>
          <w:rFonts w:hint="eastAsia"/>
          <w:sz w:val="30"/>
          <w:szCs w:val="30"/>
          <w:lang w:val="en-US" w:eastAsia="zh-CN"/>
        </w:rPr>
        <w:t>445.01</w:t>
      </w:r>
      <w:r>
        <w:rPr>
          <w:rFonts w:hint="default"/>
          <w:sz w:val="30"/>
          <w:szCs w:val="30"/>
          <w:lang w:val="en-US" w:eastAsia="zh-CN"/>
        </w:rPr>
        <w:t>万元，其中工资福利支出</w:t>
      </w:r>
      <w:r>
        <w:rPr>
          <w:rFonts w:hint="eastAsia"/>
          <w:sz w:val="30"/>
          <w:szCs w:val="30"/>
          <w:lang w:val="en-US" w:eastAsia="zh-CN"/>
        </w:rPr>
        <w:t>266.58</w:t>
      </w:r>
      <w:r>
        <w:rPr>
          <w:rFonts w:hint="default"/>
          <w:sz w:val="30"/>
          <w:szCs w:val="30"/>
          <w:lang w:val="en-US" w:eastAsia="zh-CN"/>
        </w:rPr>
        <w:t>万元，商品和服务支出</w:t>
      </w:r>
      <w:r>
        <w:rPr>
          <w:rFonts w:hint="eastAsia"/>
          <w:sz w:val="30"/>
          <w:szCs w:val="30"/>
          <w:lang w:val="en-US" w:eastAsia="zh-CN"/>
        </w:rPr>
        <w:t>35.93</w:t>
      </w:r>
      <w:r>
        <w:rPr>
          <w:rFonts w:hint="default"/>
          <w:sz w:val="30"/>
          <w:szCs w:val="30"/>
          <w:lang w:val="en-US" w:eastAsia="zh-CN"/>
        </w:rPr>
        <w:t>万元</w:t>
      </w:r>
      <w:r>
        <w:rPr>
          <w:rFonts w:hint="eastAsia"/>
          <w:sz w:val="30"/>
          <w:szCs w:val="30"/>
          <w:lang w:val="en-US" w:eastAsia="zh-CN"/>
        </w:rPr>
        <w:t>，对个人和家庭的补助60.50万元，对企业的补助2万元。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2020年三公经费支出</w:t>
      </w:r>
      <w:r>
        <w:rPr>
          <w:rFonts w:hint="eastAsia"/>
          <w:sz w:val="30"/>
          <w:szCs w:val="30"/>
          <w:lang w:val="en-US" w:eastAsia="zh-CN"/>
        </w:rPr>
        <w:t>3.24</w:t>
      </w:r>
      <w:r>
        <w:rPr>
          <w:rFonts w:hint="default"/>
          <w:sz w:val="30"/>
          <w:szCs w:val="30"/>
          <w:lang w:val="en-US" w:eastAsia="zh-CN"/>
        </w:rPr>
        <w:t>万元，财政下达控制数为</w:t>
      </w:r>
      <w:r>
        <w:rPr>
          <w:rFonts w:hint="eastAsia"/>
          <w:sz w:val="30"/>
          <w:szCs w:val="30"/>
          <w:lang w:val="en-US" w:eastAsia="zh-CN"/>
        </w:rPr>
        <w:t>5.04</w:t>
      </w:r>
      <w:r>
        <w:rPr>
          <w:rFonts w:hint="default"/>
          <w:sz w:val="30"/>
          <w:szCs w:val="30"/>
          <w:lang w:val="en-US" w:eastAsia="zh-CN"/>
        </w:rPr>
        <w:t>万元，仅为控制数的</w:t>
      </w:r>
      <w:r>
        <w:rPr>
          <w:rFonts w:hint="eastAsia"/>
          <w:sz w:val="30"/>
          <w:szCs w:val="30"/>
          <w:lang w:val="en-US" w:eastAsia="zh-CN"/>
        </w:rPr>
        <w:t>64.29</w:t>
      </w:r>
      <w:r>
        <w:rPr>
          <w:rFonts w:hint="default"/>
          <w:sz w:val="30"/>
          <w:szCs w:val="30"/>
          <w:lang w:val="en-US" w:eastAsia="zh-CN"/>
        </w:rPr>
        <w:t>%.其中公务用车购置及运行维护费</w:t>
      </w:r>
      <w:r>
        <w:rPr>
          <w:rFonts w:hint="eastAsia"/>
          <w:sz w:val="30"/>
          <w:szCs w:val="30"/>
          <w:lang w:val="en-US" w:eastAsia="zh-CN"/>
        </w:rPr>
        <w:t>2.34</w:t>
      </w:r>
      <w:r>
        <w:rPr>
          <w:rFonts w:hint="default"/>
          <w:sz w:val="30"/>
          <w:szCs w:val="30"/>
          <w:lang w:val="en-US" w:eastAsia="zh-CN"/>
        </w:rPr>
        <w:t>万元，公务接待费支出</w:t>
      </w:r>
      <w:r>
        <w:rPr>
          <w:rFonts w:hint="eastAsia"/>
          <w:sz w:val="30"/>
          <w:szCs w:val="30"/>
          <w:lang w:val="en-US" w:eastAsia="zh-CN"/>
        </w:rPr>
        <w:t>0.90</w:t>
      </w:r>
      <w:r>
        <w:rPr>
          <w:rFonts w:hint="default"/>
          <w:sz w:val="30"/>
          <w:szCs w:val="30"/>
          <w:lang w:val="en-US" w:eastAsia="zh-CN"/>
        </w:rPr>
        <w:t>万元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" w:hanging="600" w:hanging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 项目支出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项目</w:t>
      </w:r>
      <w:r>
        <w:rPr>
          <w:rFonts w:hint="eastAsia"/>
          <w:sz w:val="30"/>
          <w:szCs w:val="30"/>
          <w:lang w:val="en-US" w:eastAsia="zh-CN"/>
        </w:rPr>
        <w:t>总共</w:t>
      </w:r>
      <w:r>
        <w:rPr>
          <w:rFonts w:hint="default"/>
          <w:sz w:val="30"/>
          <w:szCs w:val="30"/>
          <w:lang w:val="en-US" w:eastAsia="zh-CN"/>
        </w:rPr>
        <w:t>支出</w:t>
      </w:r>
      <w:r>
        <w:rPr>
          <w:rFonts w:hint="eastAsia"/>
          <w:sz w:val="30"/>
          <w:szCs w:val="30"/>
          <w:lang w:val="en-US" w:eastAsia="zh-CN"/>
        </w:rPr>
        <w:t>80万元，一是市级财政新型乡村助农服务示范体系建设专项资金35万元 ，用于坝仔助农服务中心农产品分拣车间的搭建和场地的铺设；二是追加的县财政供销社助农服务平台（中心）建设专项资金45万元，用于生产公司助农服务平台及坝仔、翁城、官渡、铁龙助农服务中心办公场所的改建装修及办公设备的购置，完善服务功能。通过改建和完善服务功能，</w:t>
      </w:r>
      <w:r>
        <w:rPr>
          <w:rFonts w:hint="eastAsia"/>
          <w:sz w:val="30"/>
          <w:szCs w:val="30"/>
          <w:lang w:eastAsia="zh-CN"/>
        </w:rPr>
        <w:t>2020年全县系统完成销售总额53746.81万元，同比增长76.54％；带动周边农户</w:t>
      </w:r>
      <w:r>
        <w:rPr>
          <w:rFonts w:hint="eastAsia"/>
          <w:sz w:val="30"/>
          <w:szCs w:val="30"/>
          <w:lang w:val="en-US" w:eastAsia="zh-CN"/>
        </w:rPr>
        <w:t>1.5万户，助农增收致富。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</w:t>
      </w: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t>农服务功能较弱、农村供销合作共识不高、人才缺乏、资金短缺等</w:t>
      </w:r>
      <w:r>
        <w:rPr>
          <w:rFonts w:hint="eastAsia"/>
          <w:sz w:val="30"/>
          <w:szCs w:val="30"/>
          <w:lang w:val="en-US" w:eastAsia="zh-CN"/>
        </w:rPr>
        <w:t>问题，</w:t>
      </w:r>
      <w:r>
        <w:rPr>
          <w:rFonts w:hint="default"/>
          <w:sz w:val="30"/>
          <w:szCs w:val="30"/>
          <w:lang w:val="en-US" w:eastAsia="zh-CN"/>
        </w:rPr>
        <w:t>工作推动存在困难。</w:t>
      </w:r>
      <w:r>
        <w:rPr>
          <w:rFonts w:hint="default"/>
          <w:sz w:val="30"/>
          <w:szCs w:val="30"/>
          <w:lang w:val="en-US" w:eastAsia="zh-CN"/>
        </w:rPr>
        <w:br w:type="textWrapping"/>
      </w:r>
      <w:r>
        <w:rPr>
          <w:rFonts w:hint="default"/>
          <w:sz w:val="30"/>
          <w:szCs w:val="30"/>
          <w:lang w:val="en-US" w:eastAsia="zh-CN"/>
        </w:rPr>
        <w:t>2、绩效评价工作机制有待完善。</w:t>
      </w:r>
      <w:r>
        <w:rPr>
          <w:rFonts w:hint="default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四</w:t>
      </w:r>
      <w:r>
        <w:rPr>
          <w:rFonts w:hint="default"/>
          <w:sz w:val="30"/>
          <w:szCs w:val="30"/>
          <w:lang w:val="en-US" w:eastAsia="zh-CN"/>
        </w:rPr>
        <w:t>、改进措施和有关建议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改进措施：争资争项，争取政策支持，做大做强社有企业；更高质量开展绩效评价工作，提高资金使用效率；加强预算监管，强化预算监督；加强财务管理，严把支出审核关；严格执行财务管理制度，规范各项支出审核，严防超支，促进财务管理的法制化、科学化、合理化运行；强化财务专业知识学习，提升专业素养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有关建议：</w:t>
      </w: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default"/>
          <w:sz w:val="30"/>
          <w:szCs w:val="30"/>
          <w:lang w:val="en-US" w:eastAsia="zh-CN"/>
        </w:rPr>
        <w:t>建立健全绩效评价工作机制，开展绩效评价工作相关学习或进行先进典型案例分析，提高业务水平。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2、引进一批年轻、活力的优质专业人才。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3、请财政根据供销工作发展的要求和实际情况，提高年初部门预算额度，将常规项目支出纳入年度预算，保证正常运转。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翁源县供销合作社联合社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2021年7月26日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217DE"/>
    <w:multiLevelType w:val="singleLevel"/>
    <w:tmpl w:val="BB0217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F21125"/>
    <w:multiLevelType w:val="singleLevel"/>
    <w:tmpl w:val="E7F2112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DCCB09"/>
    <w:multiLevelType w:val="singleLevel"/>
    <w:tmpl w:val="2DDCCB0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0C8C90F"/>
    <w:multiLevelType w:val="singleLevel"/>
    <w:tmpl w:val="50C8C9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14095DC"/>
    <w:multiLevelType w:val="singleLevel"/>
    <w:tmpl w:val="514095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347AE"/>
    <w:rsid w:val="01C61C21"/>
    <w:rsid w:val="04443CE2"/>
    <w:rsid w:val="05FC1631"/>
    <w:rsid w:val="067F49FA"/>
    <w:rsid w:val="0EFC06F5"/>
    <w:rsid w:val="0F32295B"/>
    <w:rsid w:val="0FC60051"/>
    <w:rsid w:val="12813299"/>
    <w:rsid w:val="131F080F"/>
    <w:rsid w:val="13CA63DC"/>
    <w:rsid w:val="148B5CF5"/>
    <w:rsid w:val="1A377CD0"/>
    <w:rsid w:val="1B5A78E4"/>
    <w:rsid w:val="1BED0182"/>
    <w:rsid w:val="1C05264B"/>
    <w:rsid w:val="1D4D564A"/>
    <w:rsid w:val="1FD5212A"/>
    <w:rsid w:val="2A874140"/>
    <w:rsid w:val="2AF836E6"/>
    <w:rsid w:val="2BF36D5C"/>
    <w:rsid w:val="2CC36814"/>
    <w:rsid w:val="2EB605FA"/>
    <w:rsid w:val="30091AE5"/>
    <w:rsid w:val="30615884"/>
    <w:rsid w:val="30F85AFD"/>
    <w:rsid w:val="338671C4"/>
    <w:rsid w:val="368E367F"/>
    <w:rsid w:val="388E4EF2"/>
    <w:rsid w:val="38BB575B"/>
    <w:rsid w:val="3A9A6A9F"/>
    <w:rsid w:val="3BB347AE"/>
    <w:rsid w:val="3CD42AD6"/>
    <w:rsid w:val="3D9B1B2C"/>
    <w:rsid w:val="3DF05F3B"/>
    <w:rsid w:val="3EB62686"/>
    <w:rsid w:val="410E3A32"/>
    <w:rsid w:val="472D2C40"/>
    <w:rsid w:val="47F23300"/>
    <w:rsid w:val="48C43CCA"/>
    <w:rsid w:val="4A2B41ED"/>
    <w:rsid w:val="4BD5301A"/>
    <w:rsid w:val="4D3E6B25"/>
    <w:rsid w:val="522E3B3E"/>
    <w:rsid w:val="53A712E2"/>
    <w:rsid w:val="53FD5F16"/>
    <w:rsid w:val="557A10AF"/>
    <w:rsid w:val="5659308F"/>
    <w:rsid w:val="59195FFD"/>
    <w:rsid w:val="596B3D98"/>
    <w:rsid w:val="5B0A3483"/>
    <w:rsid w:val="5C5B075B"/>
    <w:rsid w:val="5DED00C0"/>
    <w:rsid w:val="5ECA6995"/>
    <w:rsid w:val="61306567"/>
    <w:rsid w:val="614A71AF"/>
    <w:rsid w:val="62164501"/>
    <w:rsid w:val="65D331DF"/>
    <w:rsid w:val="675E40FD"/>
    <w:rsid w:val="696C454F"/>
    <w:rsid w:val="6D644588"/>
    <w:rsid w:val="6DCF09F5"/>
    <w:rsid w:val="720C5629"/>
    <w:rsid w:val="72C42E22"/>
    <w:rsid w:val="7598510E"/>
    <w:rsid w:val="78E3788D"/>
    <w:rsid w:val="7EE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2021-07-26T08:34:00Z</dcterms:created>
  <dc:creator>碧海心</dc:creator>
  <cp:lastModifiedBy>碧海心</cp:lastModifiedBy>
  <dcterms:modified xsi:type="dcterms:W3CDTF">2021-09-15T05:52:35Z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538C0BC624D14C06BD0BA2EFE256D475</vt:lpwstr>
  </property>
</Properties>
</file>