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lang w:eastAsia="zh-CN"/>
        </w:rPr>
        <w:t>翁源县</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翁市监处罚〔2021〕01</w:t>
      </w:r>
      <w:r>
        <w:rPr>
          <w:rFonts w:hint="eastAsia" w:ascii="仿宋_GB2312" w:hAnsi="仿宋_GB2312" w:eastAsia="仿宋_GB2312" w:cs="仿宋_GB2312"/>
          <w:bCs/>
          <w:color w:val="000000"/>
          <w:sz w:val="32"/>
          <w:szCs w:val="32"/>
          <w:lang w:val="en-US" w:eastAsia="zh-CN"/>
        </w:rPr>
        <w:t>09</w:t>
      </w:r>
      <w:r>
        <w:rPr>
          <w:rFonts w:hint="eastAsia" w:ascii="仿宋_GB2312" w:hAnsi="仿宋_GB2312" w:eastAsia="仿宋_GB2312" w:cs="仿宋_GB2312"/>
          <w:bCs/>
          <w:color w:val="000000"/>
          <w:sz w:val="32"/>
          <w:szCs w:val="32"/>
          <w:lang w:eastAsia="zh-CN"/>
        </w:rPr>
        <w:t>号</w:t>
      </w:r>
    </w:p>
    <w:p>
      <w:pPr>
        <w:widowControl/>
        <w:snapToGrid w:val="0"/>
        <w:spacing w:line="520" w:lineRule="exact"/>
        <w:ind w:right="55"/>
        <w:jc w:val="right"/>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6" type="#_x0000_t32" style="position:absolute;left:0;margin-left:-3pt;margin-top:1638pt;height:0.05pt;width:453.7pt;rotation:0f;z-index:251658240;" o:ole="f" fillcolor="#FFFFFF" filled="t" o:preferrelative="t" stroked="t" coordorigin="0,0" coordsize="21600,21600" o:allowoverlap="f">
            <v:stroke weight="1.5pt" color="#000000" color2="#FFFFFF" miterlimit="2"/>
            <v:imagedata gain="65536f" blacklevel="0f" gamma="0"/>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jc w:val="left"/>
        <w:rPr>
          <w:rFonts w:hint="eastAsia" w:ascii="Times New Roman" w:hAnsi="Times New Roman" w:eastAsia="仿宋_GB2312" w:cs="Mongolian Baiti"/>
          <w:bCs/>
          <w:sz w:val="32"/>
          <w:szCs w:val="32"/>
          <w:u w:val="single" w:color="auto"/>
        </w:rPr>
      </w:pPr>
      <w:r>
        <w:rPr>
          <w:rFonts w:hint="eastAsia" w:ascii="Times New Roman" w:hAnsi="Times New Roman" w:eastAsia="仿宋_GB2312" w:cs="Mongolian Baiti"/>
          <w:bCs/>
          <w:kern w:val="1"/>
          <w:sz w:val="32"/>
          <w:szCs w:val="32"/>
        </w:rPr>
        <w:t>当事人：</w:t>
      </w:r>
      <w:r>
        <w:rPr>
          <w:rFonts w:hint="eastAsia" w:ascii="仿宋_GB2312" w:hAnsi="仿宋" w:eastAsia="仿宋_GB2312" w:cs="仿宋"/>
          <w:sz w:val="32"/>
          <w:szCs w:val="32"/>
          <w:highlight w:val="none"/>
          <w:u w:val="single" w:color="auto"/>
          <w:lang w:eastAsia="zh-CN"/>
        </w:rPr>
        <w:t>翁源县六里好宜多超市</w:t>
      </w:r>
      <w:r>
        <w:rPr>
          <w:rFonts w:hint="eastAsia" w:ascii="仿宋_GB2312" w:hAnsi="Times New Roman" w:eastAsia="仿宋_GB2312"/>
          <w:sz w:val="32"/>
          <w:szCs w:val="32"/>
          <w:u w:val="single" w:color="auto"/>
          <w:lang w:val="en-US" w:eastAsia="zh-CN"/>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val="en-US" w:eastAsia="zh-CN"/>
        </w:rPr>
        <w:t xml:space="preserve">  </w:t>
      </w:r>
    </w:p>
    <w:p>
      <w:pPr>
        <w:spacing w:line="520" w:lineRule="exact"/>
        <w:ind w:left="140" w:hanging="140"/>
        <w:jc w:val="left"/>
        <w:rPr>
          <w:rFonts w:hint="eastAsia" w:ascii="Times New Roman" w:hAnsi="Times New Roman" w:eastAsia="仿宋_GB2312" w:cs="Mongolian Baiti"/>
          <w:sz w:val="32"/>
          <w:szCs w:val="32"/>
          <w:u w:val="single" w:color="auto"/>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color="auto"/>
        </w:rPr>
        <w:t xml:space="preserve">《营业执照》                                    </w:t>
      </w:r>
    </w:p>
    <w:p>
      <w:pPr>
        <w:spacing w:line="520" w:lineRule="exact"/>
        <w:ind w:left="140" w:hanging="140"/>
        <w:jc w:val="lef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统一社会信用代码：</w:t>
      </w:r>
      <w:r>
        <w:rPr>
          <w:rFonts w:hint="eastAsia" w:ascii="仿宋_GB2312" w:hAnsi="仿宋" w:eastAsia="仿宋_GB2312" w:cs="仿宋"/>
          <w:sz w:val="32"/>
          <w:szCs w:val="32"/>
          <w:u w:val="single" w:color="auto"/>
          <w:lang w:val="en-US" w:eastAsia="zh-CN"/>
        </w:rPr>
        <w:t>92440229MA50XRM345</w:t>
      </w:r>
      <w:r>
        <w:rPr>
          <w:rFonts w:hint="eastAsia" w:ascii="Times New Roman" w:hAnsi="Times New Roman" w:eastAsia="仿宋_GB2312" w:cs="Mongolian Baiti"/>
          <w:kern w:val="1"/>
          <w:sz w:val="32"/>
          <w:szCs w:val="32"/>
          <w:u w:val="single" w:color="auto"/>
        </w:rPr>
        <w:t xml:space="preserve">                                    </w:t>
      </w:r>
    </w:p>
    <w:p>
      <w:pPr>
        <w:spacing w:line="520" w:lineRule="exact"/>
        <w:jc w:val="lef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住所（住址）：</w:t>
      </w:r>
      <w:r>
        <w:rPr>
          <w:rFonts w:hint="eastAsia" w:ascii="仿宋_GB2312" w:hAnsi="仿宋" w:eastAsia="仿宋_GB2312" w:cs="仿宋"/>
          <w:sz w:val="32"/>
          <w:szCs w:val="32"/>
          <w:highlight w:val="none"/>
          <w:u w:val="single" w:color="auto"/>
        </w:rPr>
        <w:t>翁源县六里街商业大道</w:t>
      </w:r>
      <w:r>
        <w:rPr>
          <w:rFonts w:hint="eastAsia" w:ascii="Times New Roman" w:hAnsi="Times New Roman" w:eastAsia="仿宋_GB2312" w:cs="Mongolian Baiti"/>
          <w:kern w:val="1"/>
          <w:sz w:val="32"/>
          <w:szCs w:val="32"/>
          <w:u w:val="single" w:color="auto"/>
        </w:rPr>
        <w:t xml:space="preserve">                                           </w:t>
      </w:r>
    </w:p>
    <w:p>
      <w:pPr>
        <w:spacing w:line="520" w:lineRule="exact"/>
        <w:jc w:val="lef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Times New Roman" w:eastAsia="仿宋_GB2312" w:cs="仿宋_GB2312"/>
          <w:sz w:val="32"/>
          <w:szCs w:val="32"/>
          <w:u w:val="single" w:color="auto"/>
          <w:lang w:eastAsia="zh-CN"/>
        </w:rPr>
        <w:t>熊圣花</w:t>
      </w:r>
      <w:r>
        <w:rPr>
          <w:rFonts w:hint="eastAsia" w:ascii="Times New Roman" w:hAnsi="Times New Roman" w:eastAsia="仿宋_GB2312" w:cs="Mongolian Baiti"/>
          <w:kern w:val="1"/>
          <w:sz w:val="32"/>
          <w:szCs w:val="32"/>
          <w:u w:val="single" w:color="auto"/>
        </w:rPr>
        <w:t xml:space="preserve">                                </w:t>
      </w:r>
    </w:p>
    <w:p>
      <w:pPr>
        <w:pStyle w:val="2"/>
        <w:tabs>
          <w:tab w:val="left" w:pos="9060"/>
        </w:tabs>
        <w:spacing w:line="520" w:lineRule="exact"/>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2021年10月22日我局执法人员到位于翁源县六里街商业大道的翁源县六里好宜多超市进行检查。现场检查时，该超市已取得《食品经营许可证》（编号：JY14402290018364）</w:t>
      </w:r>
      <w:r>
        <w:rPr>
          <w:rFonts w:hint="eastAsia" w:ascii="仿宋_GB2312" w:hAnsi="仿宋_GB2312" w:eastAsia="仿宋_GB2312" w:cs="仿宋_GB2312"/>
          <w:kern w:val="1"/>
          <w:sz w:val="32"/>
          <w:szCs w:val="32"/>
          <w:lang w:eastAsia="zh-CN"/>
        </w:rPr>
        <w:t>和</w:t>
      </w:r>
      <w:r>
        <w:rPr>
          <w:rFonts w:hint="eastAsia" w:ascii="仿宋_GB2312" w:hAnsi="仿宋_GB2312" w:eastAsia="仿宋_GB2312" w:cs="仿宋_GB2312"/>
          <w:kern w:val="1"/>
          <w:sz w:val="32"/>
          <w:szCs w:val="32"/>
        </w:rPr>
        <w:t>《营业执照》（统一社会信用代码：92440229MA50XRM345）。在该超市发现在售大米马坝油粘米（批号：2021.10.14）、罗山软香米（批号：2021.10.8）</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kern w:val="1"/>
          <w:sz w:val="32"/>
          <w:szCs w:val="32"/>
        </w:rPr>
        <w:t>金龙鱼精选油粘米（批号：EC026978701009），该超市现场无法提供上述三种大米的检验报告。</w:t>
      </w:r>
    </w:p>
    <w:p>
      <w:pPr>
        <w:pStyle w:val="2"/>
        <w:tabs>
          <w:tab w:val="left" w:pos="9060"/>
        </w:tabs>
        <w:spacing w:line="520" w:lineRule="exact"/>
        <w:jc w:val="left"/>
        <w:rPr>
          <w:rFonts w:hint="eastAsia" w:ascii="仿宋_GB2312" w:hAnsi="仿宋_GB2312" w:eastAsia="仿宋_GB2312" w:cs="仿宋_GB2312"/>
          <w:b w:val="0"/>
          <w:bCs/>
          <w:color w:val="000000"/>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经查，</w:t>
      </w:r>
      <w:r>
        <w:rPr>
          <w:rFonts w:hint="eastAsia" w:ascii="仿宋_GB2312" w:hAnsi="仿宋_GB2312" w:eastAsia="仿宋_GB2312" w:cs="仿宋_GB2312"/>
          <w:kern w:val="1"/>
          <w:sz w:val="32"/>
          <w:szCs w:val="32"/>
          <w:lang w:eastAsia="zh-CN"/>
        </w:rPr>
        <w:t>翁源县六里好宜多超市分别在翁源县新阳诚商行购进金龙鱼精选油粘米（批号：EC026978701009）；在翁源县升隆粮油商行购进马坝油粘米（批号：2021.10.14）、罗山软香米（批号：2021.10.8）。马坝油粘米（批号：2021.10.14）15kg（数量</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包，单价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元）10kg（数量</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包，单价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元）、罗山软香米（批号：2021.10.8）30kg（数量</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包，单价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元)和金龙鱼精选油粘米（批号：EC026978701009）（一箱，5kgx4，单价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元），涉案货值总价为1070.5元；翁源县六里好宜多超市现场无法提供其上述大米的检验报告。</w:t>
      </w:r>
      <w:r>
        <w:rPr>
          <w:rFonts w:hint="eastAsia" w:ascii="仿宋_GB2312" w:hAnsi="仿宋_GB2312" w:eastAsia="仿宋_GB2312" w:cs="仿宋_GB2312"/>
          <w:b w:val="0"/>
          <w:bCs/>
          <w:color w:val="000000"/>
        </w:rPr>
        <w:t xml:space="preserve"> </w:t>
      </w:r>
    </w:p>
    <w:p>
      <w:pPr>
        <w:pStyle w:val="2"/>
        <w:tabs>
          <w:tab w:val="left" w:pos="9060"/>
        </w:tabs>
        <w:spacing w:line="520" w:lineRule="exact"/>
        <w:jc w:val="left"/>
        <w:rPr>
          <w:rFonts w:hint="eastAsia" w:ascii="仿宋_GB2312" w:hAnsi="仿宋_GB2312" w:eastAsia="仿宋_GB2312" w:cs="仿宋_GB2312"/>
          <w:kern w:val="1"/>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上述事实，主要有以下证据证明：</w:t>
      </w:r>
    </w:p>
    <w:p>
      <w:pPr>
        <w:pStyle w:val="2"/>
        <w:tabs>
          <w:tab w:val="left" w:pos="9060"/>
        </w:tabs>
        <w:spacing w:line="520" w:lineRule="exact"/>
        <w:ind w:firstLine="64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1、资质证明及负责人身份证复印件，证明</w:t>
      </w:r>
      <w:r>
        <w:rPr>
          <w:rFonts w:hint="eastAsia" w:ascii="仿宋_GB2312" w:hAnsi="仿宋_GB2312" w:eastAsia="仿宋_GB2312" w:cs="仿宋_GB2312"/>
          <w:color w:val="000000"/>
          <w:lang w:eastAsia="zh-CN"/>
        </w:rPr>
        <w:t>翁源县六里好宜多超市</w:t>
      </w:r>
      <w:r>
        <w:rPr>
          <w:rFonts w:hint="eastAsia" w:ascii="仿宋_GB2312" w:hAnsi="仿宋_GB2312" w:eastAsia="仿宋_GB2312" w:cs="仿宋_GB2312"/>
          <w:color w:val="000000"/>
        </w:rPr>
        <w:t>已取得相关资质。</w:t>
      </w:r>
    </w:p>
    <w:p>
      <w:pPr>
        <w:pStyle w:val="2"/>
        <w:tabs>
          <w:tab w:val="left" w:pos="9060"/>
        </w:tabs>
        <w:spacing w:line="520" w:lineRule="exact"/>
        <w:ind w:firstLine="64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2、询问笔录，证明</w:t>
      </w:r>
      <w:r>
        <w:rPr>
          <w:rFonts w:hint="eastAsia" w:ascii="仿宋_GB2312" w:hAnsi="仿宋_GB2312" w:eastAsia="仿宋_GB2312" w:cs="仿宋_GB2312"/>
          <w:color w:val="000000"/>
          <w:lang w:eastAsia="zh-CN"/>
        </w:rPr>
        <w:t>翁源县六里好宜多超市</w:t>
      </w:r>
      <w:r>
        <w:rPr>
          <w:rFonts w:hint="eastAsia" w:ascii="仿宋_GB2312" w:hAnsi="仿宋_GB2312" w:eastAsia="仿宋_GB2312" w:cs="仿宋_GB2312"/>
          <w:color w:val="000000"/>
        </w:rPr>
        <w:t>采购食品未按规定查验合格证明文件。</w:t>
      </w:r>
    </w:p>
    <w:p>
      <w:pPr>
        <w:pStyle w:val="2"/>
        <w:tabs>
          <w:tab w:val="left" w:pos="9060"/>
        </w:tabs>
        <w:spacing w:line="520" w:lineRule="exact"/>
        <w:ind w:firstLine="64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3、翁源县新阳诚商行</w:t>
      </w:r>
      <w:r>
        <w:rPr>
          <w:rFonts w:hint="eastAsia" w:ascii="仿宋_GB2312" w:hAnsi="仿宋_GB2312" w:eastAsia="仿宋_GB2312" w:cs="仿宋_GB2312"/>
          <w:color w:val="000000"/>
          <w:lang w:eastAsia="zh-CN"/>
        </w:rPr>
        <w:t>和</w:t>
      </w:r>
      <w:r>
        <w:rPr>
          <w:rFonts w:hint="eastAsia" w:ascii="仿宋_GB2312" w:hAnsi="仿宋_GB2312" w:eastAsia="仿宋_GB2312" w:cs="仿宋_GB2312"/>
          <w:color w:val="000000"/>
        </w:rPr>
        <w:t>翁源县升隆粮油商行的进货单证明</w:t>
      </w:r>
      <w:r>
        <w:rPr>
          <w:rFonts w:hint="eastAsia" w:ascii="仿宋_GB2312" w:hAnsi="仿宋_GB2312" w:eastAsia="仿宋_GB2312" w:cs="仿宋_GB2312"/>
          <w:color w:val="000000"/>
          <w:lang w:eastAsia="zh-CN"/>
        </w:rPr>
        <w:t>翁源县六里好宜多超市</w:t>
      </w:r>
      <w:r>
        <w:rPr>
          <w:rFonts w:hint="eastAsia" w:ascii="仿宋_GB2312" w:hAnsi="仿宋_GB2312" w:eastAsia="仿宋_GB2312" w:cs="仿宋_GB2312"/>
          <w:color w:val="000000"/>
        </w:rPr>
        <w:t>销售的金龙鱼精选油粘米（批号：EC026978701009）</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马坝油粘米（批号：2021.10.14）</w:t>
      </w:r>
      <w:r>
        <w:rPr>
          <w:rFonts w:hint="eastAsia" w:ascii="仿宋_GB2312" w:hAnsi="仿宋_GB2312" w:eastAsia="仿宋_GB2312" w:cs="仿宋_GB2312"/>
          <w:color w:val="000000"/>
          <w:lang w:eastAsia="zh-CN"/>
        </w:rPr>
        <w:t>和</w:t>
      </w:r>
      <w:r>
        <w:rPr>
          <w:rFonts w:hint="eastAsia" w:ascii="仿宋_GB2312" w:hAnsi="仿宋_GB2312" w:eastAsia="仿宋_GB2312" w:cs="仿宋_GB2312"/>
          <w:color w:val="000000"/>
        </w:rPr>
        <w:t>罗山软香米（批号：2021.10.8）是从合法渠道购进的。</w:t>
      </w:r>
    </w:p>
    <w:p>
      <w:pPr>
        <w:pStyle w:val="2"/>
        <w:tabs>
          <w:tab w:val="left" w:pos="9060"/>
        </w:tabs>
        <w:spacing w:line="520" w:lineRule="exact"/>
        <w:ind w:firstLine="640" w:firstLineChars="200"/>
        <w:jc w:val="left"/>
        <w:rPr>
          <w:rFonts w:hint="eastAsia" w:ascii="仿宋_GB2312" w:hAnsi="仿宋_GB2312" w:eastAsia="仿宋_GB2312" w:cs="仿宋_GB2312"/>
          <w:color w:val="000000"/>
          <w:u w:val="single"/>
        </w:rPr>
      </w:pPr>
      <w:r>
        <w:rPr>
          <w:rFonts w:hint="eastAsia" w:ascii="仿宋_GB2312" w:hAnsi="仿宋_GB2312" w:eastAsia="仿宋_GB2312" w:cs="仿宋_GB2312"/>
          <w:sz w:val="32"/>
          <w:szCs w:val="32"/>
        </w:rPr>
        <w:t>本案调查</w:t>
      </w:r>
      <w:r>
        <w:rPr>
          <w:rFonts w:hint="eastAsia" w:ascii="仿宋_GB2312" w:hAnsi="仿宋_GB2312" w:eastAsia="仿宋_GB2312" w:cs="仿宋_GB2312"/>
          <w:color w:val="000000"/>
          <w:kern w:val="0"/>
          <w:sz w:val="32"/>
          <w:szCs w:val="32"/>
          <w:u w:val="none" w:color="auto"/>
          <w:lang w:val="en-US" w:eastAsia="zh-CN" w:bidi="ar-SA"/>
        </w:rPr>
        <w:t>终结</w:t>
      </w:r>
      <w:r>
        <w:rPr>
          <w:rFonts w:hint="eastAsia" w:ascii="仿宋_GB2312" w:hAnsi="仿宋_GB2312" w:eastAsia="仿宋_GB2312" w:cs="仿宋_GB2312"/>
          <w:sz w:val="32"/>
          <w:szCs w:val="32"/>
        </w:rPr>
        <w:t>后，我局于</w:t>
      </w: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，依法向当事人发出《翁源县市场监督管理局行政处罚告知书》（翁市监罚告〔2021〕0</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号），当事人在场予以签收，执法人员告知当事人我局拟作出行政处罚决定的事实、理由、依据和处罚内容及依法享有陈述、申辩的权利。当事人在规定的时间内未向翁源县市场监督管理局提出陈述、申辩，我局视为当事人放弃此权利</w:t>
      </w:r>
      <w:r>
        <w:rPr>
          <w:rFonts w:hint="eastAsia" w:ascii="仿宋_GB2312" w:hAnsi="仿宋_GB2312" w:eastAsia="仿宋_GB2312" w:cs="仿宋_GB2312"/>
          <w:sz w:val="32"/>
          <w:szCs w:val="32"/>
          <w:lang w:eastAsia="zh-CN"/>
        </w:rPr>
        <w:t>。</w:t>
      </w:r>
    </w:p>
    <w:p>
      <w:pPr>
        <w:pStyle w:val="2"/>
        <w:tabs>
          <w:tab w:val="left" w:pos="8405"/>
        </w:tabs>
        <w:spacing w:line="520" w:lineRule="exact"/>
        <w:ind w:firstLine="627" w:firstLineChars="196"/>
        <w:jc w:val="left"/>
        <w:rPr>
          <w:rFonts w:hint="eastAsia" w:ascii="仿宋_GB2312" w:hAnsi="仿宋_GB2312" w:eastAsia="仿宋_GB2312" w:cs="仿宋_GB2312"/>
          <w:kern w:val="1"/>
        </w:rPr>
      </w:pPr>
      <w:r>
        <w:rPr>
          <w:rFonts w:hint="eastAsia" w:ascii="仿宋_GB2312" w:hAnsi="仿宋_GB2312" w:eastAsia="仿宋_GB2312" w:cs="仿宋_GB2312"/>
          <w:kern w:val="1"/>
        </w:rPr>
        <w:t>本局认为，</w:t>
      </w:r>
      <w:r>
        <w:rPr>
          <w:rFonts w:hint="eastAsia" w:ascii="仿宋_GB2312" w:hAnsi="仿宋_GB2312" w:eastAsia="仿宋_GB2312" w:cs="仿宋_GB2312"/>
          <w:kern w:val="1"/>
          <w:lang w:eastAsia="zh-CN"/>
        </w:rPr>
        <w:t>翁源县六里好宜多超市</w:t>
      </w:r>
      <w:r>
        <w:rPr>
          <w:rFonts w:hint="eastAsia" w:ascii="仿宋_GB2312" w:hAnsi="仿宋_GB2312" w:eastAsia="仿宋_GB2312" w:cs="仿宋_GB2312"/>
          <w:kern w:val="1"/>
        </w:rPr>
        <w:t>采购食品未按规定查验合格证明文件的行为，违反了《中华人民共和国食品安全法》第五十三条“食品经营者采购食品，应当查验供货者的许可证和食品出厂检验合格证或者其他合格证明（以下称合格证明文件）。”的规定。</w:t>
      </w:r>
    </w:p>
    <w:p>
      <w:pPr>
        <w:pStyle w:val="2"/>
        <w:tabs>
          <w:tab w:val="left" w:pos="8405"/>
        </w:tabs>
        <w:spacing w:line="520" w:lineRule="exact"/>
        <w:ind w:firstLine="627" w:firstLineChars="196"/>
        <w:jc w:val="left"/>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积极配合案件调查工作，如实交代违法事实并主动提供证据材料，违法行为轻微，社会危害性较小，且当事人的违法行为无从重处罚情节，符合《广东省市场监督管理局关于行政处罚自由裁量权的适用规则》第十七条从轻行政处罚的情形。                                                                                                                              </w:t>
      </w:r>
    </w:p>
    <w:p>
      <w:pPr>
        <w:pStyle w:val="2"/>
        <w:tabs>
          <w:tab w:val="left" w:pos="9060"/>
        </w:tabs>
        <w:spacing w:line="52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综上，</w:t>
      </w: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上述</w:t>
      </w:r>
      <w:r>
        <w:rPr>
          <w:rFonts w:hint="eastAsia" w:ascii="仿宋_GB2312" w:hAnsi="仿宋_GB2312" w:eastAsia="仿宋_GB2312" w:cs="仿宋_GB2312"/>
          <w:color w:val="000000"/>
          <w:sz w:val="32"/>
          <w:szCs w:val="32"/>
          <w:lang w:eastAsia="zh-CN"/>
        </w:rPr>
        <w:t>违法</w:t>
      </w:r>
      <w:r>
        <w:rPr>
          <w:rFonts w:hint="eastAsia" w:ascii="仿宋_GB2312" w:hAnsi="仿宋_GB2312" w:eastAsia="仿宋_GB2312" w:cs="仿宋_GB2312"/>
          <w:color w:val="000000"/>
          <w:sz w:val="32"/>
          <w:szCs w:val="32"/>
        </w:rPr>
        <w:t>行为违反了</w:t>
      </w:r>
      <w:r>
        <w:rPr>
          <w:rFonts w:hint="eastAsia" w:ascii="仿宋_GB2312" w:hAnsi="仿宋_GB2312" w:eastAsia="仿宋_GB2312" w:cs="仿宋_GB2312"/>
          <w:kern w:val="1"/>
        </w:rPr>
        <w:t>《中华人民共和国食品安全法》第五十三条</w:t>
      </w:r>
      <w:r>
        <w:rPr>
          <w:rFonts w:hint="eastAsia" w:ascii="仿宋_GB2312" w:hAnsi="仿宋_GB2312" w:eastAsia="仿宋_GB2312" w:cs="仿宋_GB2312"/>
          <w:kern w:val="1"/>
          <w:lang w:eastAsia="zh-CN"/>
        </w:rPr>
        <w:t>的规定，</w:t>
      </w:r>
      <w:r>
        <w:rPr>
          <w:rFonts w:hint="eastAsia" w:ascii="仿宋_GB2312" w:hAnsi="仿宋_GB2312" w:eastAsia="仿宋_GB2312" w:cs="仿宋_GB2312"/>
          <w:kern w:val="1"/>
          <w:sz w:val="32"/>
          <w:szCs w:val="32"/>
        </w:rPr>
        <w:t>根据《中华人民共和国食品安全法》第一百二十六条“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给予当事人以下行政处罚：警告。</w:t>
      </w: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如不服本处罚决定，可在接到本处罚决定书之日起60日内向翁源县人民政府申请行政复议，也可以于6个月内依法向韶关市武江区人民法院提起行政诉讼。  </w:t>
      </w: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p>
    <w:p>
      <w:pPr>
        <w:spacing w:line="560" w:lineRule="exact"/>
        <w:ind w:right="640" w:firstLine="601"/>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翁源</w:t>
      </w:r>
      <w:r>
        <w:rPr>
          <w:rFonts w:hint="eastAsia" w:ascii="Times New Roman" w:hAnsi="Times New Roman" w:eastAsia="仿宋_GB2312" w:cs="仿宋"/>
          <w:color w:val="000000"/>
          <w:sz w:val="32"/>
          <w:szCs w:val="32"/>
        </w:rPr>
        <w:t xml:space="preserve">市场监督管理局                         </w:t>
      </w:r>
    </w:p>
    <w:p>
      <w:pPr>
        <w:spacing w:line="560" w:lineRule="exact"/>
        <w:ind w:right="1280" w:firstLine="600"/>
        <w:jc w:val="lef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20</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12</w:t>
      </w:r>
      <w:r>
        <w:rPr>
          <w:rFonts w:hint="eastAsia" w:ascii="仿宋_GB2312" w:hAnsi="Times New Roman" w:eastAsia="仿宋_GB2312" w:cs="仿宋"/>
          <w:color w:val="000000"/>
          <w:sz w:val="32"/>
          <w:szCs w:val="32"/>
        </w:rPr>
        <w:t xml:space="preserve">日   </w:t>
      </w:r>
    </w:p>
    <w:p>
      <w:pPr>
        <w:spacing w:line="560" w:lineRule="exact"/>
        <w:ind w:right="1280"/>
        <w:jc w:val="both"/>
        <w:rPr>
          <w:rFonts w:ascii="仿宋_GB2312" w:hAnsi="Times New Roman" w:eastAsia="仿宋_GB2312" w:cs="仿宋"/>
          <w:color w:val="000000"/>
          <w:sz w:val="32"/>
          <w:szCs w:val="32"/>
        </w:rPr>
      </w:pPr>
    </w:p>
    <w:p>
      <w:pPr>
        <w:widowControl/>
        <w:snapToGrid w:val="0"/>
        <w:spacing w:line="520" w:lineRule="exact"/>
        <w:jc w:val="both"/>
        <w:rPr>
          <w:rFonts w:hint="eastAsia" w:ascii="Times New Roman" w:hAnsi="Times New Roman" w:eastAsia="仿宋_GB2312" w:cs="Mongolian Baiti"/>
          <w:color w:val="000000"/>
          <w:sz w:val="32"/>
          <w:szCs w:val="32"/>
        </w:rPr>
      </w:pPr>
    </w:p>
    <w:p>
      <w:pPr>
        <w:widowControl/>
        <w:snapToGrid w:val="0"/>
        <w:spacing w:line="520" w:lineRule="exact"/>
        <w:jc w:val="both"/>
        <w:rPr>
          <w:rFonts w:hint="eastAsia" w:ascii="Times New Roman" w:hAnsi="Times New Roman" w:eastAsia="仿宋_GB2312" w:cs="Mongolian Baiti"/>
          <w:color w:val="000000"/>
          <w:sz w:val="32"/>
          <w:szCs w:val="32"/>
        </w:rPr>
      </w:pPr>
      <w:bookmarkStart w:id="3" w:name="_GoBack"/>
      <w:bookmarkEnd w:id="3"/>
    </w:p>
    <w:p>
      <w:pPr>
        <w:pStyle w:val="2"/>
        <w:spacing w:before="1"/>
        <w:ind w:left="163"/>
        <w:jc w:val="both"/>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pPr>
        <w:widowControl/>
        <w:snapToGrid w:val="0"/>
        <w:spacing w:line="500" w:lineRule="exact"/>
        <w:jc w:val="both"/>
        <w:rPr>
          <w:rFonts w:hint="eastAsia" w:ascii="Times New Roman" w:hAnsi="Times New Roman" w:eastAsia="仿宋_GB2312" w:cs="Mongolian Baiti"/>
          <w:color w:val="000000"/>
          <w:sz w:val="32"/>
          <w:szCs w:val="32"/>
          <w:u w:val="single"/>
        </w:rPr>
      </w:pPr>
    </w:p>
    <w:p>
      <w:pPr>
        <w:spacing w:line="500" w:lineRule="exact"/>
        <w:jc w:val="both"/>
        <w:rPr>
          <w:rFonts w:hint="eastAsia" w:ascii="Times New Roman" w:hAnsi="Times New Roman" w:eastAsia="仿宋_GB2312" w:cs="仿宋"/>
          <w:bCs/>
          <w:color w:val="000000"/>
          <w:sz w:val="44"/>
          <w:szCs w:val="44"/>
        </w:rPr>
      </w:pPr>
    </w:p>
    <w:p>
      <w:pPr>
        <w:spacing w:line="500" w:lineRule="exact"/>
        <w:jc w:val="both"/>
      </w:pPr>
      <w:r>
        <w:rPr>
          <w:rFonts w:ascii="Times New Roman" w:hAnsi="Times New Roman" w:eastAsia="仿宋_GB2312" w:cs="Times New Roman"/>
          <w:kern w:val="2"/>
          <w:sz w:val="32"/>
          <w:szCs w:val="24"/>
          <w:lang w:val="en-US" w:eastAsia="zh-CN" w:bidi="ar-SA"/>
        </w:rPr>
        <w:pict>
          <v:line id="直接连接符 6" o:spid="_x0000_s1027" style="position:absolute;left:0;margin-top:-0.2pt;height:0.2pt;width:437.05pt;mso-position-horizontal:center;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Times New Roman" w:hAnsi="Times New Roman" w:eastAsia="仿宋_GB2312" w:cs="仿宋"/>
          <w:bCs/>
          <w:color w:val="000000"/>
          <w:kern w:val="2"/>
          <w:sz w:val="32"/>
          <w:szCs w:val="32"/>
          <w:lang w:val="en-US" w:eastAsia="zh-CN" w:bidi="ar-SA"/>
        </w:rPr>
        <w:pict>
          <v:line id="直接连接符 4" o:spid="_x0000_s1028" style="position:absolute;left:0;margin-left:0pt;margin-top:1638.35pt;height:0.1pt;width:453.75pt;rotation:0f;z-index:2516592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两</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69F2"/>
    <w:rsid w:val="00CE69F2"/>
    <w:rsid w:val="028D5508"/>
    <w:rsid w:val="041C2318"/>
    <w:rsid w:val="07D44309"/>
    <w:rsid w:val="080A10DF"/>
    <w:rsid w:val="0D89249E"/>
    <w:rsid w:val="0DB340D3"/>
    <w:rsid w:val="0E903544"/>
    <w:rsid w:val="0F74276B"/>
    <w:rsid w:val="13B15269"/>
    <w:rsid w:val="14183E08"/>
    <w:rsid w:val="18AE3A99"/>
    <w:rsid w:val="1A8C3C2E"/>
    <w:rsid w:val="1BA13816"/>
    <w:rsid w:val="1C2430DE"/>
    <w:rsid w:val="1CB4581C"/>
    <w:rsid w:val="1CFE6167"/>
    <w:rsid w:val="1E6B676C"/>
    <w:rsid w:val="23110D02"/>
    <w:rsid w:val="23500167"/>
    <w:rsid w:val="2742261A"/>
    <w:rsid w:val="27E51518"/>
    <w:rsid w:val="287B663D"/>
    <w:rsid w:val="28891986"/>
    <w:rsid w:val="28DD4049"/>
    <w:rsid w:val="29282B48"/>
    <w:rsid w:val="29BC6200"/>
    <w:rsid w:val="2B3A5A0A"/>
    <w:rsid w:val="2BD21F7E"/>
    <w:rsid w:val="325E6169"/>
    <w:rsid w:val="329012CC"/>
    <w:rsid w:val="33511340"/>
    <w:rsid w:val="39662C88"/>
    <w:rsid w:val="3A297DA8"/>
    <w:rsid w:val="3A901CE3"/>
    <w:rsid w:val="3B6E782F"/>
    <w:rsid w:val="3C7159CF"/>
    <w:rsid w:val="3DCE044F"/>
    <w:rsid w:val="402538C9"/>
    <w:rsid w:val="404338AC"/>
    <w:rsid w:val="44716EA2"/>
    <w:rsid w:val="48557BD7"/>
    <w:rsid w:val="4A9F4D45"/>
    <w:rsid w:val="4B231B4D"/>
    <w:rsid w:val="4D3373EA"/>
    <w:rsid w:val="4D9C0406"/>
    <w:rsid w:val="4D9E246B"/>
    <w:rsid w:val="4E1D0994"/>
    <w:rsid w:val="4EEA5696"/>
    <w:rsid w:val="51AF463C"/>
    <w:rsid w:val="55861FD3"/>
    <w:rsid w:val="5910034B"/>
    <w:rsid w:val="5BFC2B41"/>
    <w:rsid w:val="5C5706E3"/>
    <w:rsid w:val="63E96056"/>
    <w:rsid w:val="67903FD9"/>
    <w:rsid w:val="6CA9620C"/>
    <w:rsid w:val="6CEA4B15"/>
    <w:rsid w:val="6E391847"/>
    <w:rsid w:val="6F1762A7"/>
    <w:rsid w:val="71E80F39"/>
    <w:rsid w:val="72BC3C5D"/>
    <w:rsid w:val="735255C9"/>
    <w:rsid w:val="74223FEE"/>
    <w:rsid w:val="77023C58"/>
    <w:rsid w:val="771C7D19"/>
    <w:rsid w:val="775A34DA"/>
    <w:rsid w:val="779812C7"/>
    <w:rsid w:val="796A397B"/>
    <w:rsid w:val="7C190D17"/>
    <w:rsid w:val="7DD13CC2"/>
    <w:rsid w:val="7F145DE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李兰英</cp:lastModifiedBy>
  <dcterms:modified xsi:type="dcterms:W3CDTF">2021-11-25T08:33:55Z</dcterms:modified>
  <dc:title>        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ribbonExt">
    <vt:lpwstr>{"WPSExtOfficeTab":{"OnGetEnabled":false,"OnGetVisible":false}}</vt:lpwstr>
  </property>
</Properties>
</file>