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企业名称：韶关科亚精细化工有限公司；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法定代表人：刘簇新；</w:t>
      </w:r>
    </w:p>
    <w:p>
      <w:pPr>
        <w:ind w:left="1600" w:hanging="1600" w:hangingChars="5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经营方式：不带有储存设施经营（贸易经营）；</w:t>
      </w:r>
    </w:p>
    <w:p>
      <w:pPr>
        <w:ind w:left="1600" w:hanging="1600" w:hangingChars="5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企业住所：翁源县官渡镇官广工业区华榕大道南路57号；</w:t>
      </w:r>
    </w:p>
    <w:p>
      <w:pPr>
        <w:ind w:left="1600" w:hanging="1600" w:hangingChars="5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许可范围：二月桂酸二丁基锡，结晶四氯化锡，甲基丁炔醇，2-吡咯烷酮，正葵烷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||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EF760A"/>
    <w:rsid w:val="0C6E7798"/>
    <w:rsid w:val="109E56CD"/>
    <w:rsid w:val="16243802"/>
    <w:rsid w:val="20141A48"/>
    <w:rsid w:val="27564F67"/>
    <w:rsid w:val="2C742B94"/>
    <w:rsid w:val="577D2150"/>
    <w:rsid w:val="58EF760A"/>
    <w:rsid w:val="7FBC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2021-10-28T09:06:00Z</dcterms:created>
  <dc:creator>如初</dc:creator>
  <cp:lastModifiedBy>如初</cp:lastModifiedBy>
  <cp:lastPrinted>2021-10-28T09:30:00Z</cp:lastPrinted>
  <dcterms:modified xsi:type="dcterms:W3CDTF">2021-12-03T08:47:27Z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3F35457C679144BCBA27A7EF08B9D925</vt:lpwstr>
  </property>
</Properties>
</file>