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翁源县教育局2021年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（一）公开情况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2021年，我局主动公开政府信息总数为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条。其中机构职能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条、规章文件2条、规划计划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条、高校信息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条、工作动态类信息2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条、业务工作1条、财政预决算信息1条、“三公”经费1条、政府信息公开年度报告1条和其他信息1条。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2021年，我局未有依申请公开政府信息的情况。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2021年，我局政府信息公开未收取任何费用。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2021年，我局无因政府信息公开申请行政复议、提起行政诉讼的情况。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（二）公开形式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我局向社会主动公开政府信息途径主要有：一是通过政府网站公布政府信息；二是在我局办公场所设置政府信息公开查阅点、政策宣传栏。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15"/>
        <w:gridCol w:w="761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5"/>
        <w:widowControl/>
        <w:ind w:firstLine="579" w:firstLineChars="181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2021年，我局政府信息公开工作取得了一定成效，但仍存在一些问题：重点领域政府信息公开深度不够。重点领域信息公开的范围不断扩大的同时，还存在公开时效性不强、深度不够等问题。</w:t>
      </w:r>
    </w:p>
    <w:p>
      <w:pPr>
        <w:pStyle w:val="5"/>
        <w:widowControl/>
        <w:ind w:firstLine="579" w:firstLineChars="181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我局将按照《中华人民共和国政府信息公开条例》和上级政府的要求，进一步加强政府信息公开工作，力争在规范化、制度化、程序化等方面取得新进展。在创新工作思路上取得新突破，使政府信息公开成为贴近和帮助老百姓解决实际问题的助推剂，成为政府沟通老百姓的连心桥。一是积极推进我局政府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工作向纵深发展，不断提高我局信息公开的时效性和专业性，进一步提高我局政府信息公开工作的质量，切实提升公开质量和实效，更好地服务教育发展。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二是今后在政府信息公开工作中做到工作动态更新更及时，尽量做到当天成文当天更新。</w:t>
      </w:r>
    </w:p>
    <w:p>
      <w:pPr>
        <w:pStyle w:val="5"/>
        <w:widowControl/>
        <w:ind w:firstLine="579" w:firstLineChars="181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5"/>
        <w:widowControl/>
        <w:ind w:firstLine="579" w:firstLineChars="181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我局对政府信息公开工作暂无需要说明的其他事项。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left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翁源县教育局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2022年1月13日</w:t>
      </w:r>
    </w:p>
    <w:sectPr>
      <w:pgSz w:w="11906" w:h="16838"/>
      <w:pgMar w:top="1417" w:right="1701" w:bottom="153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058D1"/>
    <w:rsid w:val="0EE53AA4"/>
    <w:rsid w:val="150E1EDD"/>
    <w:rsid w:val="209D35B5"/>
    <w:rsid w:val="31D058D1"/>
    <w:rsid w:val="5FF725C3"/>
    <w:rsid w:val="63FF59D4"/>
    <w:rsid w:val="65D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2022-01-10T09:02:00Z</dcterms:created>
  <dc:creator>何振新</dc:creator>
  <cp:lastModifiedBy>何振新</cp:lastModifiedBy>
  <cp:lastPrinted>2022-01-13T07:52:35Z</cp:lastPrinted>
  <dcterms:modified xsi:type="dcterms:W3CDTF">2022-01-13T08:00:20Z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