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44"/>
          <w:lang w:val="en-US" w:eastAsia="zh-CN"/>
        </w:rPr>
      </w:pPr>
      <w:r>
        <w:rPr>
          <w:rFonts w:hint="eastAsia" w:ascii="黑体" w:hAnsi="黑体" w:eastAsia="黑体" w:cs="黑体"/>
          <w:sz w:val="32"/>
          <w:szCs w:val="44"/>
          <w:lang w:eastAsia="zh-CN"/>
        </w:rPr>
        <w:t>附件</w:t>
      </w:r>
      <w:r>
        <w:rPr>
          <w:rFonts w:hint="eastAsia" w:ascii="黑体" w:hAnsi="黑体" w:eastAsia="黑体" w:cs="黑体"/>
          <w:sz w:val="32"/>
          <w:szCs w:val="44"/>
          <w:lang w:val="en-US" w:eastAsia="zh-CN"/>
        </w:rPr>
        <w:t>2</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lang w:val="en-US"/>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2022年翁源县卫生健康局公开招聘基层医疗卫生机构卫生技术人员笔试期间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疫情防控须知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i w:val="0"/>
          <w:caps w:val="0"/>
          <w:color w:val="333333"/>
          <w:spacing w:val="0"/>
          <w:sz w:val="32"/>
          <w:szCs w:val="32"/>
          <w:shd w:val="clear" w:color="auto" w:fill="FFFFFF"/>
        </w:rPr>
        <w:t>本次考试在新冠肺炎疫情防控常态化下开展</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sz w:val="32"/>
          <w:szCs w:val="32"/>
        </w:rPr>
        <w:t>现就做好</w:t>
      </w:r>
      <w:r>
        <w:rPr>
          <w:rFonts w:hint="eastAsia" w:ascii="仿宋_GB2312" w:hAnsi="仿宋_GB2312" w:eastAsia="仿宋_GB2312" w:cs="仿宋_GB2312"/>
          <w:sz w:val="32"/>
          <w:szCs w:val="32"/>
          <w:lang w:eastAsia="zh-CN"/>
        </w:rPr>
        <w:t>2022年翁源县卫生健康局公开招聘基层医疗卫生机构卫生技术人员笔试期间</w:t>
      </w:r>
      <w:r>
        <w:rPr>
          <w:rFonts w:hint="default" w:ascii="Times New Roman" w:hAnsi="Times New Roman" w:eastAsia="仿宋_GB2312" w:cs="Times New Roman"/>
          <w:sz w:val="32"/>
          <w:szCs w:val="32"/>
        </w:rPr>
        <w:t>疫情防控工作要求如下：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一、考生要求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lang w:val="en-US" w:eastAsia="zh-CN"/>
        </w:rPr>
        <w:t>所有</w:t>
      </w:r>
      <w:r>
        <w:rPr>
          <w:rFonts w:hint="default" w:ascii="Times New Roman" w:hAnsi="Times New Roman" w:eastAsia="仿宋_GB2312" w:cs="Times New Roman"/>
          <w:sz w:val="32"/>
          <w:szCs w:val="32"/>
        </w:rPr>
        <w:t>考生</w:t>
      </w:r>
      <w:r>
        <w:rPr>
          <w:rFonts w:hint="default" w:ascii="Times New Roman" w:hAnsi="Times New Roman" w:eastAsia="仿宋_GB2312" w:cs="Times New Roman"/>
          <w:sz w:val="32"/>
          <w:szCs w:val="32"/>
          <w:lang w:eastAsia="zh-CN"/>
        </w:rPr>
        <w:t>现场</w:t>
      </w:r>
      <w:r>
        <w:rPr>
          <w:rFonts w:hint="default" w:ascii="Times New Roman" w:hAnsi="Times New Roman" w:eastAsia="仿宋_GB2312" w:cs="Times New Roman"/>
          <w:sz w:val="32"/>
          <w:szCs w:val="32"/>
        </w:rPr>
        <w:t>需提供</w:t>
      </w:r>
      <w:r>
        <w:rPr>
          <w:rFonts w:hint="default" w:ascii="Times New Roman" w:hAnsi="Times New Roman" w:eastAsia="仿宋_GB2312" w:cs="Times New Roman"/>
          <w:sz w:val="32"/>
          <w:szCs w:val="32"/>
          <w:highlight w:val="none"/>
          <w:lang w:eastAsia="zh-CN"/>
        </w:rPr>
        <w:t>身份证、笔试准考证</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正常健康码（绿码）、正常通信大</w:t>
      </w:r>
      <w:r>
        <w:rPr>
          <w:rFonts w:hint="default" w:ascii="Times New Roman" w:hAnsi="Times New Roman" w:eastAsia="仿宋_GB2312" w:cs="Times New Roman"/>
          <w:color w:val="auto"/>
          <w:sz w:val="32"/>
          <w:szCs w:val="32"/>
          <w:highlight w:val="none"/>
          <w:lang w:eastAsia="zh-CN"/>
        </w:rPr>
        <w:t>数据行程卡（考前</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天内无境外旅居史、7天内无国内中高风险地区旅居史）、</w:t>
      </w:r>
      <w:r>
        <w:rPr>
          <w:rFonts w:hint="eastAsia" w:eastAsia="仿宋_GB2312" w:cs="Times New Roman"/>
          <w:color w:val="auto"/>
          <w:sz w:val="32"/>
          <w:szCs w:val="32"/>
          <w:highlight w:val="none"/>
          <w:lang w:val="en-US" w:eastAsia="zh-CN"/>
        </w:rPr>
        <w:t>48</w:t>
      </w:r>
      <w:r>
        <w:rPr>
          <w:rFonts w:hint="default" w:ascii="Times New Roman" w:hAnsi="Times New Roman" w:eastAsia="仿宋_GB2312" w:cs="Times New Roman"/>
          <w:color w:val="auto"/>
          <w:sz w:val="32"/>
          <w:szCs w:val="32"/>
          <w:highlight w:val="none"/>
          <w:lang w:eastAsia="zh-CN"/>
        </w:rPr>
        <w:t>小时内核酸检测阴性证明、《考生疫情防控承诺书》，缺少其中任意一项不允许进入考场（未离开过</w:t>
      </w:r>
      <w:r>
        <w:rPr>
          <w:rFonts w:hint="eastAsia" w:ascii="Times New Roman" w:hAnsi="Times New Roman" w:eastAsia="仿宋_GB2312" w:cs="Times New Roman"/>
          <w:color w:val="auto"/>
          <w:sz w:val="32"/>
          <w:szCs w:val="32"/>
          <w:highlight w:val="none"/>
          <w:lang w:val="en-US" w:eastAsia="zh-CN"/>
        </w:rPr>
        <w:t>韶关</w:t>
      </w:r>
      <w:r>
        <w:rPr>
          <w:rFonts w:hint="default" w:ascii="Times New Roman" w:hAnsi="Times New Roman" w:eastAsia="仿宋_GB2312" w:cs="Times New Roman"/>
          <w:color w:val="auto"/>
          <w:sz w:val="32"/>
          <w:szCs w:val="32"/>
          <w:highlight w:val="none"/>
          <w:lang w:eastAsia="zh-CN"/>
        </w:rPr>
        <w:t>的考生也需提供）。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另7天内有外市旅居史的考生抵达</w:t>
      </w:r>
      <w:r>
        <w:rPr>
          <w:rFonts w:hint="eastAsia" w:ascii="仿宋_GB2312" w:hAnsi="仿宋_GB2312" w:eastAsia="仿宋_GB2312" w:cs="仿宋_GB2312"/>
          <w:b/>
          <w:bCs/>
          <w:color w:val="auto"/>
          <w:sz w:val="32"/>
          <w:szCs w:val="32"/>
          <w:highlight w:val="none"/>
          <w:lang w:eastAsia="zh-CN"/>
        </w:rPr>
        <w:t>韶关</w:t>
      </w:r>
      <w:r>
        <w:rPr>
          <w:rFonts w:hint="eastAsia" w:ascii="仿宋_GB2312" w:hAnsi="仿宋_GB2312" w:eastAsia="仿宋_GB2312" w:cs="仿宋_GB2312"/>
          <w:b/>
          <w:bCs/>
          <w:color w:val="auto"/>
          <w:sz w:val="32"/>
          <w:szCs w:val="32"/>
          <w:highlight w:val="none"/>
        </w:rPr>
        <w:t>后完成“三天两检”后方可参加考试。（抵</w:t>
      </w:r>
      <w:r>
        <w:rPr>
          <w:rFonts w:hint="eastAsia" w:ascii="仿宋_GB2312" w:hAnsi="仿宋_GB2312" w:eastAsia="仿宋_GB2312" w:cs="仿宋_GB2312"/>
          <w:b/>
          <w:bCs/>
          <w:color w:val="auto"/>
          <w:sz w:val="32"/>
          <w:szCs w:val="32"/>
          <w:highlight w:val="none"/>
          <w:lang w:eastAsia="zh-CN"/>
        </w:rPr>
        <w:t>韶</w:t>
      </w:r>
      <w:r>
        <w:rPr>
          <w:rFonts w:hint="eastAsia" w:ascii="仿宋_GB2312" w:hAnsi="仿宋_GB2312" w:eastAsia="仿宋_GB2312" w:cs="仿宋_GB2312"/>
          <w:b/>
          <w:bCs/>
          <w:color w:val="auto"/>
          <w:sz w:val="32"/>
          <w:szCs w:val="32"/>
          <w:highlight w:val="none"/>
        </w:rPr>
        <w:t>24小时内完成1次核酸检测，48小时后再做1次核酸检测，已持有广东省内24小时核酸检测阴性证明者抵</w:t>
      </w:r>
      <w:r>
        <w:rPr>
          <w:rFonts w:hint="eastAsia" w:ascii="仿宋_GB2312" w:hAnsi="仿宋_GB2312" w:eastAsia="仿宋_GB2312" w:cs="仿宋_GB2312"/>
          <w:b/>
          <w:bCs/>
          <w:color w:val="auto"/>
          <w:sz w:val="32"/>
          <w:szCs w:val="32"/>
          <w:highlight w:val="none"/>
          <w:lang w:eastAsia="zh-CN"/>
        </w:rPr>
        <w:t>韶</w:t>
      </w:r>
      <w:r>
        <w:rPr>
          <w:rFonts w:hint="eastAsia" w:ascii="仿宋_GB2312" w:hAnsi="仿宋_GB2312" w:eastAsia="仿宋_GB2312" w:cs="仿宋_GB2312"/>
          <w:b/>
          <w:bCs/>
          <w:color w:val="auto"/>
          <w:sz w:val="32"/>
          <w:szCs w:val="32"/>
          <w:highlight w:val="none"/>
        </w:rPr>
        <w:t>后视为已完成第1次核酸检测）</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二、考生入场、候考和考试要求</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（一）进入考场前</w:t>
      </w:r>
      <w:r>
        <w:rPr>
          <w:rFonts w:hint="eastAsia" w:ascii="仿宋_GB2312" w:hAnsi="仿宋_GB2312" w:eastAsia="仿宋_GB2312" w:cs="仿宋_GB2312"/>
          <w:color w:val="auto"/>
          <w:sz w:val="32"/>
          <w:szCs w:val="32"/>
          <w:highlight w:val="none"/>
        </w:rPr>
        <w:t>，考生</w:t>
      </w:r>
      <w:r>
        <w:rPr>
          <w:rFonts w:hint="eastAsia" w:ascii="仿宋_GB2312" w:hAnsi="仿宋_GB2312" w:eastAsia="仿宋_GB2312" w:cs="仿宋_GB2312"/>
          <w:color w:val="auto"/>
          <w:sz w:val="32"/>
          <w:szCs w:val="32"/>
          <w:highlight w:val="none"/>
          <w:lang w:eastAsia="zh-CN"/>
        </w:rPr>
        <w:t>需在现场测量</w:t>
      </w:r>
      <w:r>
        <w:rPr>
          <w:rFonts w:hint="eastAsia" w:ascii="仿宋_GB2312" w:hAnsi="仿宋_GB2312" w:eastAsia="仿宋_GB2312" w:cs="仿宋_GB2312"/>
          <w:color w:val="auto"/>
          <w:sz w:val="32"/>
          <w:szCs w:val="32"/>
          <w:highlight w:val="none"/>
        </w:rPr>
        <w:t>体温</w:t>
      </w:r>
      <w:r>
        <w:rPr>
          <w:rFonts w:hint="eastAsia" w:ascii="仿宋_GB2312" w:hAnsi="仿宋_GB2312" w:eastAsia="仿宋_GB2312" w:cs="仿宋_GB2312"/>
          <w:color w:val="auto"/>
          <w:sz w:val="32"/>
          <w:szCs w:val="32"/>
          <w:highlight w:val="none"/>
          <w:lang w:eastAsia="zh-CN"/>
        </w:rPr>
        <w:t>正常</w:t>
      </w:r>
      <w:r>
        <w:rPr>
          <w:rFonts w:hint="eastAsia" w:ascii="仿宋_GB2312" w:hAnsi="仿宋_GB2312" w:eastAsia="仿宋_GB2312" w:cs="仿宋_GB2312"/>
          <w:i w:val="0"/>
          <w:caps w:val="0"/>
          <w:color w:val="auto"/>
          <w:spacing w:val="0"/>
          <w:sz w:val="32"/>
          <w:szCs w:val="32"/>
          <w:highlight w:val="none"/>
          <w:shd w:val="clear" w:color="auto" w:fill="FFFFFF"/>
        </w:rPr>
        <w:t>（体温&lt;</w:t>
      </w:r>
      <w:r>
        <w:rPr>
          <w:rFonts w:hint="default" w:ascii="Times New Roman" w:hAnsi="Times New Roman" w:eastAsia="仿宋_GB2312" w:cs="Times New Roman"/>
          <w:i w:val="0"/>
          <w:caps w:val="0"/>
          <w:color w:val="auto"/>
          <w:spacing w:val="0"/>
          <w:sz w:val="32"/>
          <w:szCs w:val="32"/>
          <w:highlight w:val="none"/>
          <w:shd w:val="clear" w:color="auto" w:fill="FFFFFF"/>
        </w:rPr>
        <w:t>37.3</w:t>
      </w: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color w:val="auto"/>
          <w:sz w:val="32"/>
          <w:szCs w:val="32"/>
          <w:highlight w:val="none"/>
        </w:rPr>
        <w:t>，进行手部消毒</w:t>
      </w:r>
      <w:r>
        <w:rPr>
          <w:rFonts w:hint="eastAsia" w:ascii="仿宋_GB2312" w:hAnsi="仿宋_GB2312" w:eastAsia="仿宋_GB2312" w:cs="仿宋_GB2312"/>
          <w:color w:val="auto"/>
          <w:sz w:val="32"/>
          <w:szCs w:val="32"/>
          <w:highlight w:val="none"/>
          <w:lang w:eastAsia="zh-CN"/>
        </w:rPr>
        <w:t>，统一</w:t>
      </w:r>
      <w:r>
        <w:rPr>
          <w:rFonts w:hint="eastAsia" w:ascii="仿宋_GB2312" w:hAnsi="仿宋_GB2312" w:eastAsia="仿宋_GB2312" w:cs="仿宋_GB2312"/>
          <w:color w:val="auto"/>
          <w:sz w:val="32"/>
          <w:szCs w:val="32"/>
          <w:highlight w:val="none"/>
        </w:rPr>
        <w:t>佩戴</w:t>
      </w:r>
      <w:r>
        <w:rPr>
          <w:rFonts w:hint="eastAsia" w:ascii="仿宋_GB2312" w:hAnsi="仿宋_GB2312" w:eastAsia="仿宋_GB2312" w:cs="仿宋_GB2312"/>
          <w:color w:val="auto"/>
          <w:sz w:val="32"/>
          <w:szCs w:val="32"/>
          <w:highlight w:val="none"/>
          <w:lang w:eastAsia="zh-CN"/>
        </w:rPr>
        <w:t>一次性医用</w:t>
      </w:r>
      <w:r>
        <w:rPr>
          <w:rFonts w:hint="eastAsia" w:ascii="仿宋_GB2312" w:hAnsi="仿宋_GB2312" w:eastAsia="仿宋_GB2312" w:cs="仿宋_GB2312"/>
          <w:color w:val="auto"/>
          <w:sz w:val="32"/>
          <w:szCs w:val="32"/>
          <w:highlight w:val="none"/>
        </w:rPr>
        <w:t>口罩，并</w:t>
      </w:r>
      <w:r>
        <w:rPr>
          <w:rFonts w:hint="eastAsia" w:ascii="仿宋_GB2312" w:hAnsi="仿宋_GB2312" w:eastAsia="仿宋_GB2312" w:cs="仿宋_GB2312"/>
          <w:color w:val="auto"/>
          <w:sz w:val="32"/>
          <w:szCs w:val="32"/>
          <w:highlight w:val="none"/>
          <w:lang w:eastAsia="zh-CN"/>
        </w:rPr>
        <w:t>出示</w:t>
      </w:r>
      <w:r>
        <w:rPr>
          <w:rFonts w:hint="eastAsia" w:ascii="仿宋_GB2312" w:hAnsi="仿宋_GB2312" w:eastAsia="仿宋_GB2312" w:cs="仿宋_GB2312"/>
          <w:color w:val="auto"/>
          <w:sz w:val="32"/>
          <w:szCs w:val="32"/>
          <w:highlight w:val="none"/>
          <w:lang w:val="en-US" w:eastAsia="zh-CN"/>
        </w:rPr>
        <w:t>上述所要求的</w:t>
      </w:r>
      <w:r>
        <w:rPr>
          <w:rFonts w:hint="eastAsia" w:ascii="仿宋_GB2312" w:hAnsi="仿宋_GB2312" w:eastAsia="仿宋_GB2312" w:cs="仿宋_GB2312"/>
          <w:color w:val="auto"/>
          <w:sz w:val="32"/>
          <w:szCs w:val="32"/>
          <w:highlight w:val="none"/>
          <w:lang w:eastAsia="zh-CN"/>
        </w:rPr>
        <w:t>证明，待工作人员</w:t>
      </w:r>
      <w:r>
        <w:rPr>
          <w:rFonts w:hint="eastAsia" w:ascii="仿宋_GB2312" w:hAnsi="仿宋_GB2312" w:eastAsia="仿宋_GB2312" w:cs="仿宋_GB2312"/>
          <w:color w:val="auto"/>
          <w:sz w:val="32"/>
          <w:szCs w:val="32"/>
          <w:highlight w:val="none"/>
        </w:rPr>
        <w:t>核验</w:t>
      </w:r>
      <w:r>
        <w:rPr>
          <w:rFonts w:hint="eastAsia" w:ascii="仿宋_GB2312" w:hAnsi="仿宋_GB2312" w:eastAsia="仿宋_GB2312" w:cs="仿宋_GB2312"/>
          <w:color w:val="auto"/>
          <w:sz w:val="32"/>
          <w:szCs w:val="32"/>
          <w:highlight w:val="none"/>
          <w:lang w:eastAsia="zh-CN"/>
        </w:rPr>
        <w:t>通过后方可进入考场。</w:t>
      </w:r>
      <w:r>
        <w:rPr>
          <w:rFonts w:hint="eastAsia" w:ascii="仿宋_GB2312" w:hAnsi="仿宋_GB2312" w:eastAsia="仿宋_GB2312" w:cs="仿宋_GB2312"/>
          <w:color w:val="auto"/>
          <w:sz w:val="32"/>
          <w:szCs w:val="32"/>
          <w:highlight w:val="none"/>
        </w:rPr>
        <w:t>检测体温异常和无法提供相关证明的考生，</w:t>
      </w:r>
      <w:r>
        <w:rPr>
          <w:rFonts w:hint="eastAsia" w:ascii="仿宋_GB2312" w:hAnsi="仿宋_GB2312" w:eastAsia="仿宋_GB2312" w:cs="仿宋_GB2312"/>
          <w:color w:val="auto"/>
          <w:sz w:val="32"/>
          <w:szCs w:val="32"/>
          <w:highlight w:val="none"/>
          <w:lang w:eastAsia="zh-CN"/>
        </w:rPr>
        <w:t>将</w:t>
      </w:r>
      <w:r>
        <w:rPr>
          <w:rFonts w:hint="eastAsia" w:ascii="仿宋_GB2312" w:hAnsi="仿宋_GB2312" w:eastAsia="仿宋_GB2312" w:cs="仿宋_GB2312"/>
          <w:color w:val="auto"/>
          <w:sz w:val="32"/>
          <w:szCs w:val="32"/>
          <w:highlight w:val="none"/>
        </w:rPr>
        <w:t>取消</w:t>
      </w:r>
      <w:r>
        <w:rPr>
          <w:rFonts w:hint="eastAsia" w:ascii="仿宋_GB2312" w:hAnsi="仿宋_GB2312" w:eastAsia="仿宋_GB2312" w:cs="仿宋_GB2312"/>
          <w:color w:val="auto"/>
          <w:sz w:val="32"/>
          <w:szCs w:val="32"/>
          <w:highlight w:val="none"/>
          <w:lang w:eastAsia="zh-CN"/>
        </w:rPr>
        <w:t>考试</w:t>
      </w:r>
      <w:r>
        <w:rPr>
          <w:rFonts w:hint="eastAsia" w:ascii="仿宋_GB2312" w:hAnsi="仿宋_GB2312" w:eastAsia="仿宋_GB2312" w:cs="仿宋_GB2312"/>
          <w:color w:val="auto"/>
          <w:sz w:val="32"/>
          <w:szCs w:val="32"/>
          <w:highlight w:val="none"/>
        </w:rPr>
        <w:t>资格，并按规定及时就医排查。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（二）考生在考试期间</w:t>
      </w:r>
      <w:r>
        <w:rPr>
          <w:rFonts w:hint="eastAsia" w:ascii="仿宋_GB2312" w:hAnsi="仿宋_GB2312" w:eastAsia="仿宋_GB2312" w:cs="仿宋_GB2312"/>
          <w:color w:val="auto"/>
          <w:sz w:val="32"/>
          <w:szCs w:val="32"/>
          <w:highlight w:val="none"/>
          <w:lang w:eastAsia="zh-CN"/>
        </w:rPr>
        <w:t>需严格遵守防疫要求，保持</w:t>
      </w:r>
      <w:r>
        <w:rPr>
          <w:rFonts w:hint="eastAsia" w:ascii="仿宋_GB2312" w:hAnsi="仿宋_GB2312" w:eastAsia="仿宋_GB2312" w:cs="仿宋_GB2312"/>
          <w:color w:val="auto"/>
          <w:sz w:val="32"/>
          <w:szCs w:val="32"/>
          <w:highlight w:val="none"/>
          <w:lang w:val="en-US" w:eastAsia="zh-CN"/>
        </w:rPr>
        <w:t>1米间距，</w:t>
      </w:r>
      <w:r>
        <w:rPr>
          <w:rFonts w:hint="eastAsia" w:ascii="仿宋_GB2312" w:hAnsi="仿宋_GB2312" w:eastAsia="仿宋_GB2312" w:cs="仿宋_GB2312"/>
          <w:color w:val="auto"/>
          <w:sz w:val="32"/>
          <w:szCs w:val="32"/>
          <w:highlight w:val="none"/>
        </w:rPr>
        <w:t>佩戴</w:t>
      </w:r>
      <w:r>
        <w:rPr>
          <w:rFonts w:hint="eastAsia" w:ascii="仿宋_GB2312" w:hAnsi="仿宋_GB2312" w:eastAsia="仿宋_GB2312" w:cs="仿宋_GB2312"/>
          <w:color w:val="auto"/>
          <w:sz w:val="32"/>
          <w:szCs w:val="32"/>
          <w:highlight w:val="none"/>
          <w:lang w:eastAsia="zh-CN"/>
        </w:rPr>
        <w:t>一次性医用</w:t>
      </w:r>
      <w:r>
        <w:rPr>
          <w:rFonts w:hint="eastAsia" w:ascii="仿宋_GB2312" w:hAnsi="仿宋_GB2312" w:eastAsia="仿宋_GB2312" w:cs="仿宋_GB2312"/>
          <w:color w:val="auto"/>
          <w:sz w:val="32"/>
          <w:szCs w:val="32"/>
          <w:highlight w:val="none"/>
        </w:rPr>
        <w:t>口罩</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为防止人群聚集，严禁考生在考场内外近距离交谈，进入考场后考生只可在指定范围内活动。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考生</w:t>
      </w:r>
      <w:r>
        <w:rPr>
          <w:rFonts w:hint="eastAsia" w:ascii="仿宋_GB2312" w:hAnsi="仿宋_GB2312" w:eastAsia="仿宋_GB2312" w:cs="仿宋_GB2312"/>
          <w:color w:val="auto"/>
          <w:sz w:val="32"/>
          <w:szCs w:val="32"/>
          <w:highlight w:val="none"/>
          <w:lang w:eastAsia="zh-CN"/>
        </w:rPr>
        <w:t>在考试结束后需</w:t>
      </w:r>
      <w:r>
        <w:rPr>
          <w:rFonts w:hint="eastAsia" w:ascii="仿宋_GB2312" w:hAnsi="仿宋_GB2312" w:eastAsia="仿宋_GB2312" w:cs="仿宋_GB2312"/>
          <w:color w:val="auto"/>
          <w:sz w:val="32"/>
          <w:szCs w:val="32"/>
          <w:highlight w:val="none"/>
        </w:rPr>
        <w:t>按监考</w:t>
      </w:r>
      <w:r>
        <w:rPr>
          <w:rFonts w:hint="eastAsia" w:ascii="仿宋_GB2312" w:hAnsi="仿宋_GB2312" w:eastAsia="仿宋_GB2312" w:cs="仿宋_GB2312"/>
          <w:color w:val="auto"/>
          <w:sz w:val="32"/>
          <w:szCs w:val="32"/>
          <w:highlight w:val="none"/>
          <w:lang w:eastAsia="zh-CN"/>
        </w:rPr>
        <w:t>人员</w:t>
      </w:r>
      <w:r>
        <w:rPr>
          <w:rFonts w:hint="eastAsia" w:ascii="仿宋_GB2312" w:hAnsi="仿宋_GB2312" w:eastAsia="仿宋_GB2312" w:cs="仿宋_GB2312"/>
          <w:color w:val="auto"/>
          <w:sz w:val="32"/>
          <w:szCs w:val="32"/>
          <w:highlight w:val="none"/>
        </w:rPr>
        <w:t>的指令有序离场，不得拥挤，保持人员间距。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（五）考生需</w:t>
      </w:r>
      <w:r>
        <w:rPr>
          <w:rFonts w:hint="eastAsia" w:ascii="仿宋_GB2312" w:hAnsi="仿宋_GB2312" w:eastAsia="仿宋_GB2312" w:cs="仿宋_GB2312"/>
          <w:color w:val="auto"/>
          <w:sz w:val="32"/>
          <w:szCs w:val="32"/>
          <w:highlight w:val="none"/>
        </w:rPr>
        <w:t>接受</w:t>
      </w:r>
      <w:r>
        <w:rPr>
          <w:rFonts w:hint="eastAsia" w:ascii="仿宋_GB2312" w:hAnsi="仿宋_GB2312" w:eastAsia="仿宋_GB2312" w:cs="仿宋_GB2312"/>
          <w:color w:val="auto"/>
          <w:sz w:val="32"/>
          <w:szCs w:val="32"/>
          <w:highlight w:val="none"/>
          <w:lang w:eastAsia="zh-CN"/>
        </w:rPr>
        <w:t>现场工作</w:t>
      </w:r>
      <w:r>
        <w:rPr>
          <w:rFonts w:hint="eastAsia" w:ascii="仿宋_GB2312" w:hAnsi="仿宋_GB2312" w:eastAsia="仿宋_GB2312" w:cs="仿宋_GB2312"/>
          <w:color w:val="auto"/>
          <w:sz w:val="32"/>
          <w:szCs w:val="32"/>
          <w:highlight w:val="none"/>
        </w:rPr>
        <w:t>人员管理，禁止家属陪同进内。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考试</w:t>
      </w:r>
      <w:r>
        <w:rPr>
          <w:rFonts w:hint="eastAsia" w:ascii="仿宋_GB2312" w:hAnsi="仿宋_GB2312" w:eastAsia="仿宋_GB2312" w:cs="仿宋_GB2312"/>
          <w:color w:val="auto"/>
          <w:sz w:val="32"/>
          <w:szCs w:val="32"/>
          <w:highlight w:val="none"/>
          <w:lang w:eastAsia="zh-CN"/>
        </w:rPr>
        <w:t>开始</w:t>
      </w:r>
      <w:r>
        <w:rPr>
          <w:rFonts w:hint="eastAsia" w:ascii="仿宋_GB2312" w:hAnsi="仿宋_GB2312" w:eastAsia="仿宋_GB2312" w:cs="仿宋_GB2312"/>
          <w:color w:val="auto"/>
          <w:sz w:val="32"/>
          <w:szCs w:val="32"/>
          <w:highlight w:val="none"/>
        </w:rPr>
        <w:t>前与考试结束后，招考单位</w:t>
      </w:r>
      <w:r>
        <w:rPr>
          <w:rFonts w:hint="eastAsia" w:ascii="仿宋_GB2312" w:hAnsi="仿宋_GB2312" w:eastAsia="仿宋_GB2312" w:cs="仿宋_GB2312"/>
          <w:color w:val="auto"/>
          <w:sz w:val="32"/>
          <w:szCs w:val="32"/>
          <w:highlight w:val="none"/>
          <w:lang w:eastAsia="zh-CN"/>
        </w:rPr>
        <w:t>按防疫要求</w:t>
      </w:r>
      <w:r>
        <w:rPr>
          <w:rFonts w:hint="eastAsia" w:ascii="仿宋_GB2312" w:hAnsi="仿宋_GB2312" w:eastAsia="仿宋_GB2312" w:cs="仿宋_GB2312"/>
          <w:color w:val="auto"/>
          <w:sz w:val="32"/>
          <w:szCs w:val="32"/>
          <w:highlight w:val="none"/>
        </w:rPr>
        <w:t>对考场进行全面消毒。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lang w:eastAsia="zh-CN"/>
        </w:rPr>
        <w:t>、存在下列情形的考生不允许参加考试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（一）考试当天，处于隔离医学观察治疗、集中隔离观察期的确诊病例、疑似病例、复检阳性人员、无症状感染者，以及健康码非绿码人员。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（二）考试当天，处于被封控隔离、居家隔离和居家健康监测期间人员。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（三）考前</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天内有中高风险地区或高风险地区所在县（市、区）及参照管理县（市、区）旅居史的人员。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（四）考前</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天内有“有明显社区传播的地市”旅居史的人员。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（五）考前</w:t>
      </w:r>
      <w:r>
        <w:rPr>
          <w:rFonts w:hint="eastAsia" w:ascii="Times New Roman" w:hAnsi="Times New Roman" w:eastAsia="仿宋_GB2312" w:cs="Times New Roman"/>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天内有国境外旅居史的人员。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（六）未能按本要求“一、考生要求”提供相关证明的。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（七）考试当天行程码</w:t>
      </w:r>
      <w:r>
        <w:rPr>
          <w:rFonts w:hint="eastAsia" w:ascii="仿宋_GB2312" w:hAnsi="仿宋_GB2312" w:eastAsia="仿宋_GB2312" w:cs="仿宋_GB2312"/>
          <w:color w:val="auto"/>
          <w:sz w:val="32"/>
          <w:szCs w:val="32"/>
          <w:highlight w:val="none"/>
          <w:lang w:val="en-US" w:eastAsia="zh-Hans"/>
        </w:rPr>
        <w:t>无异常</w:t>
      </w:r>
      <w:r>
        <w:rPr>
          <w:rFonts w:hint="eastAsia" w:ascii="仿宋_GB2312" w:hAnsi="仿宋_GB2312" w:eastAsia="仿宋_GB2312" w:cs="仿宋_GB2312"/>
          <w:color w:val="auto"/>
          <w:sz w:val="32"/>
          <w:szCs w:val="32"/>
          <w:highlight w:val="none"/>
          <w:lang w:val="en-US" w:eastAsia="zh-CN"/>
        </w:rPr>
        <w:t>、健康码红黄码和有发热、干咳等疑似症状的人员。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lang w:eastAsia="zh-CN"/>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考生因隐瞒或虚假填报引起检疫传染病传播或者有传播严重危险而影响公共安全的后果，将由其承担相应的法律责任，并接受《中华人民共和国刑法》《治安管理处罚法》《传染病防治法》和《关于依法惩治妨害新型冠状病毒感染肺炎疫情防控违法犯罪的意见》等法律法规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sectPr>
      <w:headerReference r:id="rId3" w:type="default"/>
      <w:footerReference r:id="rId4" w:type="default"/>
      <w:footerReference r:id="rId5"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ascii="宋体" w:hAnsi="宋体" w:cs="宋体"/>
                              <w:sz w:val="28"/>
                              <w:szCs w:val="28"/>
                            </w:rPr>
                          </w:pPr>
                          <w:r>
                            <w:rPr>
                              <w:rFonts w:hint="eastAsia" w:ascii="宋体" w:hAnsi="宋体" w:cs="宋体"/>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1</w:t>
                          </w:r>
                          <w:r>
                            <w:rPr>
                              <w:rFonts w:hint="eastAsia" w:ascii="仿宋_GB2312" w:hAnsi="仿宋_GB2312" w:eastAsia="仿宋_GB2312" w:cs="仿宋_GB2312"/>
                              <w:sz w:val="28"/>
                              <w:szCs w:val="28"/>
                            </w:rPr>
                            <w:fldChar w:fldCharType="end"/>
                          </w:r>
                          <w:r>
                            <w:rPr>
                              <w:rFonts w:hint="eastAsia" w:ascii="宋体" w:hAnsi="宋体" w:cs="宋体"/>
                              <w:sz w:val="28"/>
                              <w:szCs w:val="28"/>
                            </w:rPr>
                            <w:t>－</w:t>
                          </w:r>
                        </w:p>
                      </w:txbxContent>
                    </wps:txbx>
                    <wps:bodyPr wrap="none" lIns="0" tIns="0" rIns="0" bIns="0" upright="0">
                      <a:spAutoFit/>
                    </wps:bodyPr>
                  </wps:wsp>
                </a:graphicData>
              </a:graphic>
            </wp:anchor>
          </w:drawing>
        </mc:Choice>
        <mc:Fallback>
          <w:pict>
            <v:rect id="文本框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pcPVjCAQAAjg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Vt&#10;ldzpA1bU9BgeYMqQwiR1aMGmN4lgQ3b0fHVUDZFJKi7Xq/W6JLMlnc0J4RRPnwfAeKe8ZSmoOdCV&#10;ZSfF6SPGsXVuSdOcv9XGUF1Uxv1VIMxUKRLjkWOK4rAfJuJ735xJbE+3XXNHy82ZuXdkZlqMOYA5&#10;2M/BMYA+dHlz0jwMH46RSGRuacIIOw2ma8rqppVKe/A8z11Pv9H2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BKXD1YwgEAAI4DAAAOAAAAAAAAAAEAIAAAAB8BAABkcnMvZTJvRG9jLnhtbFBL&#10;BQYAAAAABgAGAFkBAABTBQ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1</w:t>
                    </w:r>
                    <w:r>
                      <w:rPr>
                        <w:rFonts w:hint="eastAsia" w:ascii="仿宋_GB2312" w:hAnsi="仿宋_GB2312" w:eastAsia="仿宋_GB2312" w:cs="仿宋_GB2312"/>
                        <w:sz w:val="28"/>
                        <w:szCs w:val="28"/>
                      </w:rPr>
                      <w:fldChar w:fldCharType="end"/>
                    </w:r>
                    <w:r>
                      <w:rPr>
                        <w:rFonts w:hint="eastAsia" w:ascii="宋体" w:hAnsi="宋体" w:cs="宋体"/>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3</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ZjE5ZmQyMzZlODMxNGQ5MzgwOGQyMjg1Y2VmNmQifQ=="/>
  </w:docVars>
  <w:rsids>
    <w:rsidRoot w:val="00172A27"/>
    <w:rsid w:val="00512ECE"/>
    <w:rsid w:val="01FA2A08"/>
    <w:rsid w:val="04CB1267"/>
    <w:rsid w:val="07E803AC"/>
    <w:rsid w:val="088C1883"/>
    <w:rsid w:val="0A395EFB"/>
    <w:rsid w:val="0AC903F9"/>
    <w:rsid w:val="0BB06C08"/>
    <w:rsid w:val="0DF6406B"/>
    <w:rsid w:val="101659AB"/>
    <w:rsid w:val="10484EC4"/>
    <w:rsid w:val="10A52DF9"/>
    <w:rsid w:val="14A85613"/>
    <w:rsid w:val="14F8397B"/>
    <w:rsid w:val="17DF0EC4"/>
    <w:rsid w:val="1A6A537A"/>
    <w:rsid w:val="1E460D07"/>
    <w:rsid w:val="1EB57DE6"/>
    <w:rsid w:val="1ED47DD1"/>
    <w:rsid w:val="21A031A4"/>
    <w:rsid w:val="21A97250"/>
    <w:rsid w:val="234F1CB7"/>
    <w:rsid w:val="246304DC"/>
    <w:rsid w:val="25DD667D"/>
    <w:rsid w:val="276D7FA2"/>
    <w:rsid w:val="2C7209D2"/>
    <w:rsid w:val="2D357D3C"/>
    <w:rsid w:val="2E9B13B9"/>
    <w:rsid w:val="2EB536D8"/>
    <w:rsid w:val="2F40673A"/>
    <w:rsid w:val="31572824"/>
    <w:rsid w:val="3211647A"/>
    <w:rsid w:val="32246B22"/>
    <w:rsid w:val="362C422D"/>
    <w:rsid w:val="37A2457D"/>
    <w:rsid w:val="38AD3412"/>
    <w:rsid w:val="3CA15DB5"/>
    <w:rsid w:val="3E0C0163"/>
    <w:rsid w:val="4128135E"/>
    <w:rsid w:val="42880758"/>
    <w:rsid w:val="429169BD"/>
    <w:rsid w:val="441A415F"/>
    <w:rsid w:val="46BF0746"/>
    <w:rsid w:val="471920C9"/>
    <w:rsid w:val="47971EF2"/>
    <w:rsid w:val="48155713"/>
    <w:rsid w:val="4A042B49"/>
    <w:rsid w:val="4A404C1D"/>
    <w:rsid w:val="4AD31147"/>
    <w:rsid w:val="4D6E50E1"/>
    <w:rsid w:val="4DA77F3E"/>
    <w:rsid w:val="4DEC60FE"/>
    <w:rsid w:val="4E672EBA"/>
    <w:rsid w:val="4EB75D84"/>
    <w:rsid w:val="4F133FC1"/>
    <w:rsid w:val="4F801A23"/>
    <w:rsid w:val="5125734B"/>
    <w:rsid w:val="524C2C7B"/>
    <w:rsid w:val="52EF2112"/>
    <w:rsid w:val="532C6AE6"/>
    <w:rsid w:val="55E82A9A"/>
    <w:rsid w:val="56067C54"/>
    <w:rsid w:val="56A31EE4"/>
    <w:rsid w:val="59B611AF"/>
    <w:rsid w:val="5C6911AE"/>
    <w:rsid w:val="5CCD4C40"/>
    <w:rsid w:val="5D1D253A"/>
    <w:rsid w:val="61762494"/>
    <w:rsid w:val="62AC5CC7"/>
    <w:rsid w:val="62D77147"/>
    <w:rsid w:val="64185A02"/>
    <w:rsid w:val="65D021FF"/>
    <w:rsid w:val="67803C9C"/>
    <w:rsid w:val="689235A1"/>
    <w:rsid w:val="6C0F5AC8"/>
    <w:rsid w:val="6C9C2A14"/>
    <w:rsid w:val="6D896316"/>
    <w:rsid w:val="70D35DC2"/>
    <w:rsid w:val="73BE2EA7"/>
    <w:rsid w:val="74401716"/>
    <w:rsid w:val="78A13A26"/>
    <w:rsid w:val="78B872B2"/>
    <w:rsid w:val="793050FD"/>
    <w:rsid w:val="7FFE41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uiPriority w:val="0"/>
    <w:pPr>
      <w:widowControl w:val="0"/>
      <w:ind w:firstLine="420"/>
      <w:jc w:val="both"/>
    </w:pPr>
    <w:rPr>
      <w:rFonts w:ascii="Calibri" w:hAnsi="Calibri" w:eastAsia="宋体" w:cs="Times New Roman"/>
      <w:kern w:val="2"/>
      <w:sz w:val="21"/>
      <w:szCs w:val="24"/>
      <w:lang w:val="en-US" w:eastAsia="zh-CN" w:bidi="ar-SA"/>
    </w:rPr>
  </w:style>
  <w:style w:type="paragraph" w:styleId="3">
    <w:name w:val="Plain Text"/>
    <w:basedOn w:val="1"/>
    <w:qFormat/>
    <w:uiPriority w:val="0"/>
    <w:rPr>
      <w:rFonts w:ascii="宋体" w:hAnsi="Courier New"/>
      <w:szCs w:val="20"/>
    </w:rPr>
  </w:style>
  <w:style w:type="paragraph" w:styleId="4">
    <w:name w:val="Balloon Text"/>
    <w:basedOn w:val="1"/>
    <w:link w:val="12"/>
    <w:uiPriority w:val="0"/>
    <w:rPr>
      <w:kern w:val="2"/>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10">
    <w:name w:val="Strong"/>
    <w:basedOn w:val="9"/>
    <w:uiPriority w:val="0"/>
    <w:rPr>
      <w:b/>
      <w:bCs/>
    </w:rPr>
  </w:style>
  <w:style w:type="character" w:styleId="11">
    <w:name w:val="page number"/>
    <w:basedOn w:val="9"/>
    <w:uiPriority w:val="0"/>
  </w:style>
  <w:style w:type="character" w:customStyle="1" w:styleId="12">
    <w:name w:val="批注框文本 Char"/>
    <w:link w:val="4"/>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227</Words>
  <Characters>1296</Characters>
  <Lines>10</Lines>
  <Paragraphs>3</Paragraphs>
  <TotalTime>24</TotalTime>
  <ScaleCrop>false</ScaleCrop>
  <LinksUpToDate>false</LinksUpToDate>
  <CharactersWithSpaces>1520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2020-02-21T17:00:00Z</dcterms:created>
  <dc:creator>maxo</dc:creator>
  <cp:lastModifiedBy>lenovo</cp:lastModifiedBy>
  <cp:lastPrinted>2020-07-28T18:34:00Z</cp:lastPrinted>
  <dcterms:modified xsi:type="dcterms:W3CDTF">2022-10-18T04:52:58Z</dcterms:modified>
  <dc:title>第二十五届“英才珠海”中高级人才招聘会方案</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C9C0A217C35445C6B26C99FAEE958F22</vt:lpwstr>
  </property>
</Properties>
</file>