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5384">
      <w:pPr>
        <w:spacing w:before="59" w:line="228" w:lineRule="auto"/>
        <w:ind w:left="7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5"/>
          <w:sz w:val="29"/>
          <w:szCs w:val="29"/>
        </w:rPr>
        <w:t>附件1</w:t>
      </w:r>
    </w:p>
    <w:p w14:paraId="36EEA1CF">
      <w:pPr>
        <w:spacing w:before="92" w:line="448" w:lineRule="exact"/>
        <w:ind w:left="4411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8"/>
          <w:position w:val="-2"/>
          <w:sz w:val="44"/>
          <w:szCs w:val="44"/>
        </w:rPr>
        <w:t>2025年中央耕地建设与利用资金安排表</w:t>
      </w:r>
    </w:p>
    <w:p w14:paraId="13A6C88E">
      <w:pPr>
        <w:spacing w:before="233" w:line="175" w:lineRule="exact"/>
        <w:ind w:right="25"/>
        <w:jc w:val="righ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3"/>
          <w:sz w:val="16"/>
          <w:szCs w:val="16"/>
        </w:rPr>
        <w:t>单位：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3"/>
          <w:sz w:val="16"/>
          <w:szCs w:val="16"/>
        </w:rPr>
        <w:t>元</w:t>
      </w:r>
    </w:p>
    <w:tbl>
      <w:tblPr>
        <w:tblStyle w:val="4"/>
        <w:tblW w:w="14633" w:type="dxa"/>
        <w:tblInd w:w="7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1105"/>
        <w:gridCol w:w="1990"/>
        <w:gridCol w:w="1105"/>
        <w:gridCol w:w="1105"/>
        <w:gridCol w:w="1105"/>
        <w:gridCol w:w="1376"/>
        <w:gridCol w:w="1376"/>
        <w:gridCol w:w="1376"/>
        <w:gridCol w:w="1477"/>
        <w:gridCol w:w="750"/>
      </w:tblGrid>
      <w:tr w14:paraId="74D1E7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6" w:hRule="atLeast"/>
        </w:trPr>
        <w:tc>
          <w:tcPr>
            <w:tcW w:w="186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6740928">
            <w:pPr>
              <w:pStyle w:val="5"/>
              <w:spacing w:before="228" w:line="187" w:lineRule="auto"/>
              <w:ind w:left="604"/>
            </w:pPr>
            <w:r>
              <w:rPr>
                <w:b/>
                <w:bCs/>
                <w:spacing w:val="4"/>
              </w:rPr>
              <w:t>单位名称</w:t>
            </w:r>
          </w:p>
        </w:tc>
        <w:tc>
          <w:tcPr>
            <w:tcW w:w="1105" w:type="dxa"/>
            <w:tcBorders>
              <w:top w:val="single" w:color="000000" w:sz="6" w:space="0"/>
            </w:tcBorders>
            <w:vAlign w:val="top"/>
          </w:tcPr>
          <w:p w14:paraId="7EDF8262">
            <w:pPr>
              <w:pStyle w:val="5"/>
              <w:spacing w:before="228" w:line="187" w:lineRule="auto"/>
              <w:ind w:left="217"/>
            </w:pPr>
            <w:r>
              <w:rPr>
                <w:b/>
                <w:bCs/>
                <w:spacing w:val="4"/>
              </w:rPr>
              <w:t>单位编码</w:t>
            </w:r>
          </w:p>
        </w:tc>
        <w:tc>
          <w:tcPr>
            <w:tcW w:w="1990" w:type="dxa"/>
            <w:tcBorders>
              <w:top w:val="single" w:color="000000" w:sz="6" w:space="0"/>
            </w:tcBorders>
            <w:vAlign w:val="top"/>
          </w:tcPr>
          <w:p w14:paraId="377D8705">
            <w:pPr>
              <w:pStyle w:val="5"/>
              <w:spacing w:before="228" w:line="187" w:lineRule="auto"/>
              <w:ind w:left="661"/>
            </w:pPr>
            <w:r>
              <w:rPr>
                <w:b/>
                <w:bCs/>
                <w:spacing w:val="4"/>
              </w:rPr>
              <w:t>项目名称</w:t>
            </w:r>
          </w:p>
        </w:tc>
        <w:tc>
          <w:tcPr>
            <w:tcW w:w="1105" w:type="dxa"/>
            <w:tcBorders>
              <w:top w:val="single" w:color="000000" w:sz="6" w:space="0"/>
            </w:tcBorders>
            <w:vAlign w:val="top"/>
          </w:tcPr>
          <w:p w14:paraId="3C2845F4">
            <w:pPr>
              <w:pStyle w:val="5"/>
              <w:spacing w:before="228" w:line="187" w:lineRule="auto"/>
              <w:ind w:left="221"/>
            </w:pPr>
            <w:r>
              <w:rPr>
                <w:b/>
                <w:bCs/>
                <w:spacing w:val="4"/>
              </w:rPr>
              <w:t>分配单位</w:t>
            </w:r>
          </w:p>
        </w:tc>
        <w:tc>
          <w:tcPr>
            <w:tcW w:w="1105" w:type="dxa"/>
            <w:tcBorders>
              <w:top w:val="single" w:color="000000" w:sz="6" w:space="0"/>
            </w:tcBorders>
            <w:vAlign w:val="top"/>
          </w:tcPr>
          <w:p w14:paraId="33470A07">
            <w:pPr>
              <w:pStyle w:val="5"/>
              <w:spacing w:before="228" w:line="187" w:lineRule="auto"/>
              <w:ind w:left="234"/>
            </w:pPr>
            <w:r>
              <w:rPr>
                <w:b/>
                <w:bCs/>
                <w:spacing w:val="1"/>
              </w:rPr>
              <w:t>三保目录</w:t>
            </w:r>
          </w:p>
        </w:tc>
        <w:tc>
          <w:tcPr>
            <w:tcW w:w="1105" w:type="dxa"/>
            <w:tcBorders>
              <w:top w:val="single" w:color="000000" w:sz="6" w:space="0"/>
            </w:tcBorders>
            <w:vAlign w:val="top"/>
          </w:tcPr>
          <w:p w14:paraId="1E7C9D0C">
            <w:pPr>
              <w:pStyle w:val="5"/>
              <w:spacing w:before="126" w:line="187" w:lineRule="auto"/>
              <w:ind w:left="216" w:right="38" w:hanging="166"/>
            </w:pPr>
            <w:r>
              <w:rPr>
                <w:b/>
                <w:bCs/>
                <w:spacing w:val="5"/>
              </w:rPr>
              <w:t>是否直拨“三保”专户</w:t>
            </w:r>
          </w:p>
        </w:tc>
        <w:tc>
          <w:tcPr>
            <w:tcW w:w="1376" w:type="dxa"/>
            <w:tcBorders>
              <w:top w:val="single" w:color="000000" w:sz="6" w:space="0"/>
            </w:tcBorders>
            <w:vAlign w:val="top"/>
          </w:tcPr>
          <w:p w14:paraId="2487B4BD">
            <w:pPr>
              <w:pStyle w:val="5"/>
              <w:spacing w:before="227" w:line="186" w:lineRule="auto"/>
              <w:ind w:left="195"/>
            </w:pPr>
            <w:r>
              <w:rPr>
                <w:b/>
                <w:bCs/>
                <w:spacing w:val="5"/>
              </w:rPr>
              <w:t>功能分类科目</w:t>
            </w:r>
          </w:p>
        </w:tc>
        <w:tc>
          <w:tcPr>
            <w:tcW w:w="1376" w:type="dxa"/>
            <w:tcBorders>
              <w:top w:val="single" w:color="000000" w:sz="6" w:space="0"/>
            </w:tcBorders>
            <w:vAlign w:val="top"/>
          </w:tcPr>
          <w:p w14:paraId="0B16146A">
            <w:pPr>
              <w:pStyle w:val="5"/>
              <w:spacing w:before="126" w:line="188" w:lineRule="auto"/>
              <w:ind w:left="640" w:right="85" w:hanging="531"/>
            </w:pPr>
            <w:r>
              <w:rPr>
                <w:b/>
                <w:bCs/>
                <w:spacing w:val="5"/>
              </w:rPr>
              <w:t>部门经济分类科</w:t>
            </w:r>
            <w:r>
              <w:rPr>
                <w:b/>
                <w:bCs/>
              </w:rPr>
              <w:t>目</w:t>
            </w:r>
          </w:p>
        </w:tc>
        <w:tc>
          <w:tcPr>
            <w:tcW w:w="1376" w:type="dxa"/>
            <w:tcBorders>
              <w:top w:val="single" w:color="000000" w:sz="6" w:space="0"/>
            </w:tcBorders>
            <w:vAlign w:val="top"/>
          </w:tcPr>
          <w:p w14:paraId="7C50DA0A">
            <w:pPr>
              <w:pStyle w:val="5"/>
              <w:spacing w:before="126" w:line="188" w:lineRule="auto"/>
              <w:ind w:left="640" w:right="84" w:hanging="527"/>
            </w:pPr>
            <w:r>
              <w:rPr>
                <w:b/>
                <w:bCs/>
                <w:spacing w:val="5"/>
              </w:rPr>
              <w:t>政府经济分类科</w:t>
            </w:r>
            <w:r>
              <w:rPr>
                <w:b/>
                <w:bCs/>
              </w:rPr>
              <w:t>目</w:t>
            </w:r>
          </w:p>
        </w:tc>
        <w:tc>
          <w:tcPr>
            <w:tcW w:w="1477" w:type="dxa"/>
            <w:tcBorders>
              <w:top w:val="single" w:color="000000" w:sz="6" w:space="0"/>
            </w:tcBorders>
            <w:vAlign w:val="top"/>
          </w:tcPr>
          <w:p w14:paraId="415E8C33">
            <w:pPr>
              <w:pStyle w:val="5"/>
              <w:spacing w:before="228" w:line="187" w:lineRule="auto"/>
              <w:ind w:left="581"/>
            </w:pPr>
            <w:r>
              <w:rPr>
                <w:b/>
                <w:bCs/>
                <w:spacing w:val="1"/>
              </w:rPr>
              <w:t>金额</w:t>
            </w:r>
          </w:p>
        </w:tc>
        <w:tc>
          <w:tcPr>
            <w:tcW w:w="7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9BF5BA3">
            <w:pPr>
              <w:pStyle w:val="5"/>
              <w:spacing w:before="219" w:line="194" w:lineRule="auto"/>
              <w:ind w:left="200"/>
              <w:rPr>
                <w:sz w:val="17"/>
                <w:szCs w:val="17"/>
              </w:rPr>
            </w:pPr>
            <w:r>
              <w:rPr>
                <w:b/>
                <w:bCs/>
                <w:spacing w:val="6"/>
                <w:sz w:val="17"/>
                <w:szCs w:val="17"/>
              </w:rPr>
              <w:t>备注</w:t>
            </w:r>
          </w:p>
        </w:tc>
      </w:tr>
      <w:tr w14:paraId="25EE7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1" w:hRule="atLeast"/>
        </w:trPr>
        <w:tc>
          <w:tcPr>
            <w:tcW w:w="1868" w:type="dxa"/>
            <w:tcBorders>
              <w:left w:val="single" w:color="000000" w:sz="6" w:space="0"/>
            </w:tcBorders>
            <w:vAlign w:val="top"/>
          </w:tcPr>
          <w:p w14:paraId="411C1450">
            <w:pPr>
              <w:pStyle w:val="5"/>
              <w:spacing w:before="225" w:line="188" w:lineRule="auto"/>
              <w:ind w:left="699" w:leftChars="0"/>
            </w:pPr>
            <w:r>
              <w:rPr>
                <w:spacing w:val="1"/>
              </w:rPr>
              <w:t>翁源县</w:t>
            </w:r>
          </w:p>
        </w:tc>
        <w:tc>
          <w:tcPr>
            <w:tcW w:w="1105" w:type="dxa"/>
            <w:vAlign w:val="top"/>
          </w:tcPr>
          <w:p w14:paraId="582084E2">
            <w:pPr>
              <w:pStyle w:val="5"/>
              <w:spacing w:before="226" w:line="204" w:lineRule="auto"/>
              <w:ind w:left="29" w:leftChars="0"/>
              <w:rPr>
                <w:rFonts w:ascii="Arial"/>
                <w:sz w:val="21"/>
              </w:rPr>
            </w:pPr>
            <w:r>
              <w:rPr>
                <w:spacing w:val="-12"/>
              </w:rPr>
              <w:t>440229000</w:t>
            </w:r>
          </w:p>
        </w:tc>
        <w:tc>
          <w:tcPr>
            <w:tcW w:w="1990" w:type="dxa"/>
            <w:vAlign w:val="top"/>
          </w:tcPr>
          <w:p w14:paraId="05FB696A">
            <w:pPr>
              <w:pStyle w:val="5"/>
              <w:spacing w:before="122" w:line="189" w:lineRule="auto"/>
              <w:ind w:left="25" w:leftChars="0" w:right="130" w:rightChars="0" w:firstLine="6" w:firstLineChars="0"/>
              <w:rPr>
                <w:rFonts w:ascii="Arial"/>
                <w:sz w:val="21"/>
              </w:rPr>
            </w:pPr>
            <w:r>
              <w:rPr>
                <w:spacing w:val="-1"/>
              </w:rPr>
              <w:t>2025年中央第三次土壤普</w:t>
            </w:r>
            <w:r>
              <w:rPr>
                <w:spacing w:val="5"/>
              </w:rPr>
              <w:t>查工作经费-翁源县</w:t>
            </w:r>
          </w:p>
        </w:tc>
        <w:tc>
          <w:tcPr>
            <w:tcW w:w="1105" w:type="dxa"/>
            <w:vAlign w:val="top"/>
          </w:tcPr>
          <w:p w14:paraId="7E158B49">
            <w:pPr>
              <w:pStyle w:val="5"/>
              <w:spacing w:before="123" w:line="189" w:lineRule="auto"/>
              <w:ind w:left="32" w:leftChars="0" w:right="154" w:rightChars="0"/>
              <w:rPr>
                <w:rFonts w:ascii="Arial"/>
                <w:sz w:val="21"/>
              </w:rPr>
            </w:pPr>
            <w:r>
              <w:rPr>
                <w:spacing w:val="-11"/>
              </w:rPr>
              <w:t>440229000翁</w:t>
            </w:r>
            <w:r>
              <w:rPr>
                <w:spacing w:val="-1"/>
              </w:rPr>
              <w:t>源县</w:t>
            </w:r>
          </w:p>
        </w:tc>
        <w:tc>
          <w:tcPr>
            <w:tcW w:w="1105" w:type="dxa"/>
            <w:vAlign w:val="top"/>
          </w:tcPr>
          <w:p w14:paraId="1B4BC35A">
            <w:pPr>
              <w:pStyle w:val="5"/>
              <w:spacing w:before="225" w:line="187" w:lineRule="auto"/>
              <w:ind w:left="33" w:leftChars="0"/>
              <w:rPr>
                <w:rFonts w:ascii="Arial"/>
                <w:sz w:val="21"/>
              </w:rPr>
            </w:pPr>
            <w:r>
              <w:t>无</w:t>
            </w:r>
          </w:p>
        </w:tc>
        <w:tc>
          <w:tcPr>
            <w:tcW w:w="1105" w:type="dxa"/>
            <w:vAlign w:val="top"/>
          </w:tcPr>
          <w:p w14:paraId="73E2AACD">
            <w:pPr>
              <w:pStyle w:val="5"/>
              <w:spacing w:before="226" w:line="188" w:lineRule="auto"/>
              <w:ind w:left="36" w:leftChars="0"/>
              <w:rPr>
                <w:rFonts w:ascii="Arial"/>
                <w:sz w:val="21"/>
              </w:rPr>
            </w:pPr>
            <w:r>
              <w:t>否</w:t>
            </w:r>
          </w:p>
        </w:tc>
        <w:tc>
          <w:tcPr>
            <w:tcW w:w="1376" w:type="dxa"/>
            <w:vAlign w:val="top"/>
          </w:tcPr>
          <w:p w14:paraId="4A5D11BC">
            <w:pPr>
              <w:pStyle w:val="5"/>
              <w:spacing w:before="23" w:line="164" w:lineRule="auto"/>
              <w:ind w:left="33" w:leftChars="0" w:right="170" w:rightChars="0" w:firstLine="4" w:firstLineChars="0"/>
              <w:jc w:val="both"/>
              <w:rPr>
                <w:rFonts w:ascii="Arial"/>
                <w:sz w:val="21"/>
              </w:rPr>
            </w:pPr>
            <w:r>
              <w:rPr>
                <w:spacing w:val="-7"/>
              </w:rPr>
              <w:t>2300252  农林水</w:t>
            </w:r>
            <w:r>
              <w:rPr>
                <w:spacing w:val="4"/>
              </w:rPr>
              <w:t>共同财政事权转</w:t>
            </w:r>
            <w:r>
              <w:rPr>
                <w:spacing w:val="3"/>
              </w:rPr>
              <w:t>移支付支出</w:t>
            </w:r>
          </w:p>
        </w:tc>
        <w:tc>
          <w:tcPr>
            <w:tcW w:w="1376" w:type="dxa"/>
            <w:vAlign w:val="top"/>
          </w:tcPr>
          <w:p w14:paraId="62336B4B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5ABC67AB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1299C543">
            <w:pPr>
              <w:pStyle w:val="5"/>
              <w:spacing w:before="226" w:line="204" w:lineRule="auto"/>
              <w:jc w:val="right"/>
            </w:pPr>
            <w:r>
              <w:rPr>
                <w:spacing w:val="-7"/>
              </w:rPr>
              <w:t>210000.00</w:t>
            </w:r>
          </w:p>
        </w:tc>
        <w:tc>
          <w:tcPr>
            <w:tcW w:w="750" w:type="dxa"/>
            <w:tcBorders>
              <w:right w:val="single" w:color="000000" w:sz="6" w:space="0"/>
            </w:tcBorders>
            <w:vAlign w:val="top"/>
          </w:tcPr>
          <w:p w14:paraId="3EECAD72">
            <w:pPr>
              <w:rPr>
                <w:rFonts w:ascii="Arial"/>
                <w:sz w:val="21"/>
              </w:rPr>
            </w:pPr>
          </w:p>
        </w:tc>
      </w:tr>
      <w:tr w14:paraId="5C78E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1" w:hRule="atLeast"/>
        </w:trPr>
        <w:tc>
          <w:tcPr>
            <w:tcW w:w="1868" w:type="dxa"/>
            <w:tcBorders>
              <w:left w:val="single" w:color="000000" w:sz="6" w:space="0"/>
            </w:tcBorders>
            <w:vAlign w:val="top"/>
          </w:tcPr>
          <w:p w14:paraId="076AA3A4"/>
        </w:tc>
        <w:tc>
          <w:tcPr>
            <w:tcW w:w="1105" w:type="dxa"/>
            <w:vAlign w:val="top"/>
          </w:tcPr>
          <w:p w14:paraId="65D450A6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19C36F88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 w14:paraId="45CC75BC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 w14:paraId="5811F729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 w14:paraId="7A6F6A7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6C67CC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32F1B9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CF0F98A">
            <w:pPr>
              <w:pStyle w:val="5"/>
              <w:spacing w:before="122" w:line="189" w:lineRule="auto"/>
              <w:ind w:left="35" w:leftChars="0" w:right="167" w:rightChars="0" w:firstLine="7" w:firstLineChars="0"/>
              <w:rPr>
                <w:rFonts w:ascii="Arial"/>
                <w:sz w:val="21"/>
              </w:rPr>
            </w:pPr>
            <w:r>
              <w:rPr>
                <w:spacing w:val="-6"/>
              </w:rPr>
              <w:t>51301  上下级政</w:t>
            </w:r>
            <w:r>
              <w:rPr>
                <w:spacing w:val="4"/>
              </w:rPr>
              <w:t>府间转移性支出</w:t>
            </w:r>
          </w:p>
        </w:tc>
        <w:tc>
          <w:tcPr>
            <w:tcW w:w="1477" w:type="dxa"/>
            <w:vAlign w:val="top"/>
          </w:tcPr>
          <w:p w14:paraId="31E88046">
            <w:pPr>
              <w:pStyle w:val="5"/>
              <w:spacing w:before="227" w:line="204" w:lineRule="auto"/>
              <w:jc w:val="right"/>
            </w:pPr>
            <w:r>
              <w:rPr>
                <w:spacing w:val="-7"/>
              </w:rPr>
              <w:t>210000.00</w:t>
            </w:r>
          </w:p>
        </w:tc>
        <w:tc>
          <w:tcPr>
            <w:tcW w:w="750" w:type="dxa"/>
            <w:tcBorders>
              <w:right w:val="single" w:color="000000" w:sz="6" w:space="0"/>
            </w:tcBorders>
            <w:vAlign w:val="top"/>
          </w:tcPr>
          <w:p w14:paraId="14238A7D">
            <w:pPr>
              <w:rPr>
                <w:rFonts w:ascii="Arial"/>
                <w:sz w:val="21"/>
              </w:rPr>
            </w:pPr>
          </w:p>
        </w:tc>
      </w:tr>
      <w:tr w14:paraId="4F422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1" w:hRule="atLeast"/>
        </w:trPr>
        <w:tc>
          <w:tcPr>
            <w:tcW w:w="1868" w:type="dxa"/>
            <w:tcBorders>
              <w:left w:val="single" w:color="000000" w:sz="6" w:space="0"/>
            </w:tcBorders>
            <w:vAlign w:val="top"/>
          </w:tcPr>
          <w:p w14:paraId="153BC7EF">
            <w:pPr>
              <w:pStyle w:val="5"/>
              <w:spacing w:before="227" w:line="188" w:lineRule="auto"/>
              <w:ind w:left="699" w:leftChars="0"/>
            </w:pPr>
            <w:r>
              <w:rPr>
                <w:spacing w:val="1"/>
              </w:rPr>
              <w:t>翁源县</w:t>
            </w:r>
          </w:p>
        </w:tc>
        <w:tc>
          <w:tcPr>
            <w:tcW w:w="1105" w:type="dxa"/>
            <w:vAlign w:val="top"/>
          </w:tcPr>
          <w:p w14:paraId="28B91E44">
            <w:pPr>
              <w:pStyle w:val="5"/>
              <w:spacing w:before="228" w:line="204" w:lineRule="auto"/>
              <w:ind w:left="29" w:leftChars="0"/>
            </w:pPr>
            <w:r>
              <w:rPr>
                <w:spacing w:val="-12"/>
              </w:rPr>
              <w:t>440229000</w:t>
            </w:r>
          </w:p>
        </w:tc>
        <w:tc>
          <w:tcPr>
            <w:tcW w:w="1990" w:type="dxa"/>
            <w:vAlign w:val="top"/>
          </w:tcPr>
          <w:p w14:paraId="0AF48E79">
            <w:pPr>
              <w:pStyle w:val="5"/>
              <w:spacing w:before="127" w:line="184" w:lineRule="auto"/>
              <w:ind w:left="25" w:leftChars="0" w:right="44" w:rightChars="0" w:firstLine="6" w:firstLineChars="0"/>
              <w:rPr>
                <w:rFonts w:ascii="Arial"/>
                <w:sz w:val="21"/>
              </w:rPr>
            </w:pPr>
            <w:r>
              <w:rPr>
                <w:spacing w:val="-1"/>
              </w:rPr>
              <w:t>2025年中央高标准农田建</w:t>
            </w:r>
            <w:r>
              <w:rPr>
                <w:spacing w:val="5"/>
              </w:rPr>
              <w:t>设资金（第二批）-翁源县</w:t>
            </w:r>
          </w:p>
        </w:tc>
        <w:tc>
          <w:tcPr>
            <w:tcW w:w="1105" w:type="dxa"/>
            <w:vAlign w:val="top"/>
          </w:tcPr>
          <w:p w14:paraId="602345AA">
            <w:pPr>
              <w:pStyle w:val="5"/>
              <w:spacing w:before="127" w:line="187" w:lineRule="auto"/>
              <w:ind w:left="32" w:leftChars="0" w:right="154" w:rightChars="0"/>
              <w:rPr>
                <w:rFonts w:ascii="Arial"/>
                <w:sz w:val="21"/>
              </w:rPr>
            </w:pPr>
            <w:r>
              <w:rPr>
                <w:spacing w:val="-11"/>
              </w:rPr>
              <w:t>440229000翁</w:t>
            </w:r>
            <w:r>
              <w:rPr>
                <w:spacing w:val="-1"/>
              </w:rPr>
              <w:t>源县</w:t>
            </w:r>
          </w:p>
        </w:tc>
        <w:tc>
          <w:tcPr>
            <w:tcW w:w="1105" w:type="dxa"/>
            <w:vAlign w:val="top"/>
          </w:tcPr>
          <w:p w14:paraId="0E9F9D21">
            <w:pPr>
              <w:pStyle w:val="5"/>
              <w:spacing w:before="227" w:line="187" w:lineRule="auto"/>
              <w:ind w:left="33" w:leftChars="0"/>
              <w:rPr>
                <w:rFonts w:ascii="Arial"/>
                <w:sz w:val="21"/>
              </w:rPr>
            </w:pPr>
            <w:r>
              <w:t>无</w:t>
            </w:r>
          </w:p>
        </w:tc>
        <w:tc>
          <w:tcPr>
            <w:tcW w:w="1105" w:type="dxa"/>
            <w:vAlign w:val="top"/>
          </w:tcPr>
          <w:p w14:paraId="215C9051">
            <w:pPr>
              <w:pStyle w:val="5"/>
              <w:spacing w:before="227" w:line="188" w:lineRule="auto"/>
              <w:ind w:left="36" w:leftChars="0"/>
              <w:rPr>
                <w:rFonts w:ascii="Arial"/>
                <w:sz w:val="21"/>
              </w:rPr>
            </w:pPr>
            <w:r>
              <w:t>否</w:t>
            </w:r>
          </w:p>
        </w:tc>
        <w:tc>
          <w:tcPr>
            <w:tcW w:w="1376" w:type="dxa"/>
            <w:vAlign w:val="top"/>
          </w:tcPr>
          <w:p w14:paraId="1971F860">
            <w:pPr>
              <w:pStyle w:val="5"/>
              <w:spacing w:before="26" w:line="163" w:lineRule="auto"/>
              <w:ind w:left="33" w:leftChars="0" w:right="170" w:rightChars="0" w:firstLine="4" w:firstLineChars="0"/>
              <w:jc w:val="both"/>
              <w:rPr>
                <w:rFonts w:ascii="Arial"/>
                <w:sz w:val="21"/>
              </w:rPr>
            </w:pPr>
            <w:r>
              <w:rPr>
                <w:spacing w:val="-7"/>
              </w:rPr>
              <w:t>2300252  农林水</w:t>
            </w:r>
            <w:r>
              <w:rPr>
                <w:spacing w:val="4"/>
              </w:rPr>
              <w:t>共同财政事权转</w:t>
            </w:r>
            <w:r>
              <w:rPr>
                <w:spacing w:val="3"/>
              </w:rPr>
              <w:t>移支付支出</w:t>
            </w:r>
          </w:p>
        </w:tc>
        <w:tc>
          <w:tcPr>
            <w:tcW w:w="1376" w:type="dxa"/>
            <w:vAlign w:val="top"/>
          </w:tcPr>
          <w:p w14:paraId="6BE72EA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A4EB92F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0A81FBAD">
            <w:pPr>
              <w:pStyle w:val="5"/>
              <w:spacing w:before="228" w:line="204" w:lineRule="auto"/>
              <w:jc w:val="right"/>
            </w:pPr>
            <w:r>
              <w:rPr>
                <w:spacing w:val="-7"/>
              </w:rPr>
              <w:t>7900000.00</w:t>
            </w:r>
          </w:p>
        </w:tc>
        <w:tc>
          <w:tcPr>
            <w:tcW w:w="750" w:type="dxa"/>
            <w:tcBorders>
              <w:right w:val="single" w:color="000000" w:sz="6" w:space="0"/>
            </w:tcBorders>
            <w:vAlign w:val="top"/>
          </w:tcPr>
          <w:p w14:paraId="5D3E8F82">
            <w:pPr>
              <w:rPr>
                <w:rFonts w:ascii="Arial"/>
                <w:sz w:val="21"/>
              </w:rPr>
            </w:pPr>
          </w:p>
        </w:tc>
      </w:tr>
    </w:tbl>
    <w:p w14:paraId="799F302A">
      <w:pPr>
        <w:rPr>
          <w:rFonts w:ascii="Arial"/>
          <w:sz w:val="21"/>
        </w:rPr>
      </w:pPr>
      <w:bookmarkStart w:id="0" w:name="_GoBack"/>
      <w:bookmarkEnd w:id="0"/>
    </w:p>
    <w:sectPr>
      <w:pgSz w:w="16840" w:h="11900"/>
      <w:pgMar w:top="847" w:right="1102" w:bottom="0" w:left="3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42395A"/>
    <w:rsid w:val="F737C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918</Words>
  <Characters>1476</Characters>
  <TotalTime>1</TotalTime>
  <ScaleCrop>false</ScaleCrop>
  <LinksUpToDate>false</LinksUpToDate>
  <CharactersWithSpaces>1532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2026-03-20T09:03:00Z</dcterms:created>
  <dc:creator>Administrator</dc:creator>
  <cp:lastModifiedBy>xx</cp:lastModifiedBy>
  <dcterms:modified xsi:type="dcterms:W3CDTF">2026-03-20T09:21:21Z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2026-03-19T15:32:52Z</vt:filetime>
  </property>
  <property fmtid="{D5CDD505-2E9C-101B-9397-08002B2CF9AE}" pid="4" name="KSOTemplateDocerSaveRecord">
    <vt:lpwstr>eyJoZGlkIjoiMTdlNjBkYTdiZWQ2MTg2ZDlkNDUyNWY5ZDM5MDUyMzMiLCJ1c2VySWQiOiI1NTY2MzI0OTUifQ==</vt:lpwstr>
  </property>
  <property fmtid="{D5CDD505-2E9C-101B-9397-08002B2CF9AE}" pid="5" name="KSOProductBuildVer">
    <vt:lpwstr>2052-12.1.2.22550</vt:lpwstr>
  </property>
  <property fmtid="{D5CDD505-2E9C-101B-9397-08002B2CF9AE}" pid="6" name="ICV">
    <vt:lpwstr>8AD23D02ED904D53BC34692023F2D669_12</vt:lpwstr>
  </property>
</Properties>
</file>