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B14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</w:t>
      </w:r>
    </w:p>
    <w:p w14:paraId="6ED52A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2026年度中央财政资金农业社会化服务项目实施</w:t>
      </w:r>
    </w:p>
    <w:p w14:paraId="60A1F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主体申报表</w:t>
      </w:r>
    </w:p>
    <w:p w14:paraId="14E73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EE4F4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申报单位名称（盖章）：</w:t>
      </w:r>
    </w:p>
    <w:p w14:paraId="485D8A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统一社会信用代码：</w:t>
      </w:r>
    </w:p>
    <w:p w14:paraId="08E613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填报日期：2026年  月  日</w:t>
      </w:r>
    </w:p>
    <w:p w14:paraId="5FF76B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highlight w:val="none"/>
          <w:u w:val="none"/>
          <w:lang w:val="en-US" w:eastAsia="zh-CN"/>
        </w:rPr>
        <w:t>一、单位基本信息</w:t>
      </w:r>
    </w:p>
    <w:p w14:paraId="55845D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 注册地址：</w:t>
      </w:r>
    </w:p>
    <w:p w14:paraId="3F4AE8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 实际经营地址：</w:t>
      </w:r>
    </w:p>
    <w:p w14:paraId="561FF0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 法定代表人：           联系电话：</w:t>
      </w:r>
    </w:p>
    <w:p w14:paraId="2AEF4C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 供销社持股比例：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%（附股权证明材料）</w:t>
      </w:r>
    </w:p>
    <w:p w14:paraId="3B9371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 单位类型：□供销社控股企业 □基层供销合作社</w:t>
      </w:r>
    </w:p>
    <w:p w14:paraId="58C4D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 是否纳入广东省供销社农业社会化服务主体名录库：□是 □否</w:t>
      </w:r>
    </w:p>
    <w:p w14:paraId="4032F0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 从事农业社会化服务年限：  年</w:t>
      </w:r>
    </w:p>
    <w:p w14:paraId="0BFA91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highlight w:val="none"/>
          <w:u w:val="none"/>
          <w:lang w:val="en-US" w:eastAsia="zh-CN"/>
        </w:rPr>
        <w:t>二、服务基础条件</w:t>
      </w:r>
    </w:p>
    <w:p w14:paraId="19862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 现有专业农技人员数量： 人；农机操作手： 人</w:t>
      </w:r>
    </w:p>
    <w:p w14:paraId="420BD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 主要农机设备清单（耕、种、防、收、烘干等）：</w:t>
      </w:r>
    </w:p>
    <w:p w14:paraId="48A7CB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表格</w:t>
      </w:r>
    </w:p>
    <w:tbl>
      <w:tblPr>
        <w:tblStyle w:val="5"/>
        <w:tblpPr w:leftFromText="180" w:rightFromText="180" w:vertAnchor="text" w:horzAnchor="page" w:tblpX="2352" w:tblpY="58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372"/>
        <w:gridCol w:w="2010"/>
        <w:gridCol w:w="1732"/>
      </w:tblGrid>
      <w:tr w14:paraId="78119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6228A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设备名称</w:t>
            </w:r>
          </w:p>
        </w:tc>
        <w:tc>
          <w:tcPr>
            <w:tcW w:w="1704" w:type="dxa"/>
          </w:tcPr>
          <w:p w14:paraId="247AF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型号</w:t>
            </w:r>
          </w:p>
        </w:tc>
        <w:tc>
          <w:tcPr>
            <w:tcW w:w="1372" w:type="dxa"/>
          </w:tcPr>
          <w:p w14:paraId="55A06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数量</w:t>
            </w:r>
          </w:p>
        </w:tc>
        <w:tc>
          <w:tcPr>
            <w:tcW w:w="2010" w:type="dxa"/>
          </w:tcPr>
          <w:p w14:paraId="0F5FB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自有 / 调配</w:t>
            </w:r>
          </w:p>
        </w:tc>
        <w:tc>
          <w:tcPr>
            <w:tcW w:w="1732" w:type="dxa"/>
          </w:tcPr>
          <w:p w14:paraId="129F7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是否安装作业定位设备</w:t>
            </w:r>
          </w:p>
        </w:tc>
      </w:tr>
      <w:tr w14:paraId="13BBC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17C54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533E8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72" w:type="dxa"/>
          </w:tcPr>
          <w:p w14:paraId="47A74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10" w:type="dxa"/>
          </w:tcPr>
          <w:p w14:paraId="159EF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2" w:type="dxa"/>
          </w:tcPr>
          <w:p w14:paraId="5C43F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A1C2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25138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0B7D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72" w:type="dxa"/>
          </w:tcPr>
          <w:p w14:paraId="7EA84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10" w:type="dxa"/>
          </w:tcPr>
          <w:p w14:paraId="260E9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2" w:type="dxa"/>
          </w:tcPr>
          <w:p w14:paraId="771ED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9365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0A54C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14E70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72" w:type="dxa"/>
          </w:tcPr>
          <w:p w14:paraId="73701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10" w:type="dxa"/>
          </w:tcPr>
          <w:p w14:paraId="3A973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2" w:type="dxa"/>
          </w:tcPr>
          <w:p w14:paraId="13C93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6C1C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5C5DA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670BC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72" w:type="dxa"/>
          </w:tcPr>
          <w:p w14:paraId="15501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10" w:type="dxa"/>
          </w:tcPr>
          <w:p w14:paraId="31375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2" w:type="dxa"/>
          </w:tcPr>
          <w:p w14:paraId="562A4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682605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 w14:paraId="530990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 近 2 年服务覆盖乡镇、村：</w:t>
      </w:r>
    </w:p>
    <w:p w14:paraId="065FF5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 年均托管服务面积：    亩</w:t>
      </w:r>
    </w:p>
    <w:p w14:paraId="048771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highlight w:val="none"/>
          <w:u w:val="none"/>
          <w:lang w:val="en-US" w:eastAsia="zh-CN"/>
        </w:rPr>
        <w:t>三、2026年翁源县项目服务实施方案</w:t>
      </w:r>
    </w:p>
    <w:p w14:paraId="0AEE8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 计划年度加权绩效托管面积：  亩</w:t>
      </w:r>
    </w:p>
    <w:p w14:paraId="2E2BC4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 计划服务作物：□水稻 □玉米 □马铃薯 □甘薯 □甘蔗 □大豆 □油菜 □撂荒地复耕</w:t>
      </w:r>
    </w:p>
    <w:p w14:paraId="2B1B5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 重点托管环节：深耕深松、集中育秧、合理密植、统防统治、节水灌溉、测土施肥、秸秆处理、烘干</w:t>
      </w:r>
    </w:p>
    <w:p w14:paraId="3B3BDB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 小农户服务面积占比：    %（须≥60%）</w:t>
      </w:r>
    </w:p>
    <w:p w14:paraId="404AA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 计划对接村集体经济组织数量：    个</w:t>
      </w:r>
    </w:p>
    <w:p w14:paraId="7F06E3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 农机作业轨迹、档案资料留存保障措施：</w:t>
      </w:r>
    </w:p>
    <w:p w14:paraId="0F41FD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 服务质量管控、农户满意度保障措施：</w:t>
      </w:r>
    </w:p>
    <w:p w14:paraId="67A9D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highlight w:val="none"/>
          <w:u w:val="none"/>
          <w:lang w:val="en-US" w:eastAsia="zh-CN"/>
        </w:rPr>
        <w:t>四、信用与履约情况</w:t>
      </w:r>
    </w:p>
    <w:p w14:paraId="1F208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 近 2 年有无涉农补贴虚报、骗补、转包记录：□无 □有（需详细说明）</w:t>
      </w:r>
    </w:p>
    <w:p w14:paraId="13E26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 近 2 年农户平均服务满意度：    %</w:t>
      </w:r>
    </w:p>
    <w:p w14:paraId="6D62BE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 是否存在被省供销社清退出服务名录库记录：□无 □有</w:t>
      </w:r>
    </w:p>
    <w:p w14:paraId="4E4457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 有无行政处罚、失信惩戒记录：□无 □有</w:t>
      </w:r>
    </w:p>
    <w:p w14:paraId="3FE06A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highlight w:val="none"/>
          <w:u w:val="none"/>
          <w:lang w:val="en-US" w:eastAsia="zh-CN"/>
        </w:rPr>
        <w:t>五、申报承诺</w:t>
      </w:r>
    </w:p>
    <w:p w14:paraId="7CD69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本单位承诺本次提交全部申报材料真实、完整、有效，自愿接受县供销社、农业农村、财政等部门全程核查、审计、绩效评价；严格按照粤供企函〔2026〕233 号文件开展托管服务，不转包项目、不使用自有流转土地申报补助、不交叉作业套取财政资金；若存在弄虚作假，自愿取消实施主体资格，清退出全省服务主体名录库，承担全部法律与经济责任。</w:t>
      </w:r>
    </w:p>
    <w:p w14:paraId="4A1261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E313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法定代表人签字：</w:t>
      </w:r>
    </w:p>
    <w:p w14:paraId="22E844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申报单位（公章）：</w:t>
      </w:r>
    </w:p>
    <w:p w14:paraId="77C4D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日期：2026 年 月 日</w:t>
      </w:r>
    </w:p>
    <w:p w14:paraId="6DBB9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9F85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highlight w:val="none"/>
          <w:u w:val="none"/>
          <w:lang w:val="en-US" w:eastAsia="zh-CN"/>
        </w:rPr>
        <w:t>六、初审意见（县供销社填写）</w:t>
      </w:r>
    </w:p>
    <w:p w14:paraId="0E5EA3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2BE4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资料完整性：□齐全 □缺件，缺：</w:t>
      </w:r>
    </w:p>
    <w:p w14:paraId="1C1E0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资质符合性：□符合申报条件 □不符合，原因：</w:t>
      </w:r>
    </w:p>
    <w:p w14:paraId="394D9A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3956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初审经办人签字：       审核负责人签字：</w:t>
      </w:r>
    </w:p>
    <w:p w14:paraId="64A910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单位盖章：</w:t>
      </w:r>
    </w:p>
    <w:p w14:paraId="67BA06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日期：2026年  月  日</w:t>
      </w:r>
    </w:p>
    <w:p w14:paraId="08C47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569D0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highlight w:val="none"/>
          <w:u w:val="none"/>
          <w:lang w:val="en-US" w:eastAsia="zh-CN"/>
        </w:rPr>
        <w:t>七、联合评审意见（评审小组填写）</w:t>
      </w:r>
    </w:p>
    <w:p w14:paraId="5408C7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D3782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综合评审得分：  分</w:t>
      </w:r>
    </w:p>
    <w:p w14:paraId="667E17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评审结论：□拟确定为实施主体 □不予遴选</w:t>
      </w:r>
    </w:p>
    <w:p w14:paraId="729016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评审专家签字：</w:t>
      </w:r>
    </w:p>
    <w:p w14:paraId="2395B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翁源县供销合作社联合社</w:t>
      </w:r>
    </w:p>
    <w:p w14:paraId="0E1BC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思源黑体 CN ExtraLight">
    <w:panose1 w:val="020B0200000000000000"/>
    <w:charset w:val="86"/>
    <w:family w:val="auto"/>
    <w:pitch w:val="default"/>
    <w:sig w:usb0="20000003" w:usb1="2ADF3C10" w:usb2="00000016" w:usb3="00000000" w:csb0="60060107" w:csb1="00000000"/>
  </w:font>
  <w:font w:name="方正少儿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532D8D"/>
    <w:rsid w:val="5CA61331"/>
    <w:rsid w:val="5F38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autoSpaceDE w:val="0"/>
      <w:autoSpaceDN w:val="0"/>
      <w:jc w:val="left"/>
    </w:pPr>
    <w:rPr>
      <w:rFonts w:ascii="仿宋_GB2312" w:hAnsi="仿宋_GB2312" w:eastAsia="仿宋_GB2312" w:cs="仿宋_GB2312"/>
      <w:kern w:val="0"/>
      <w:sz w:val="32"/>
      <w:szCs w:val="32"/>
      <w:lang w:val="zh-CN" w:bidi="zh-CN"/>
    </w:rPr>
  </w:style>
  <w:style w:type="paragraph" w:customStyle="1" w:styleId="3">
    <w:name w:val="toc 1_a07ba638-fd76-4f99-8a23-dcab06b6e59a"/>
    <w:next w:val="1"/>
    <w:qFormat/>
    <w:uiPriority w:val="0"/>
    <w:pPr>
      <w:widowControl/>
      <w:wordWrap w:val="0"/>
      <w:autoSpaceDE/>
      <w:autoSpaceDN/>
      <w:spacing w:before="0" w:after="0" w:line="240" w:lineRule="auto"/>
      <w:ind w:left="0" w:firstLine="0"/>
      <w:jc w:val="both"/>
    </w:pPr>
    <w:rPr>
      <w:rFonts w:ascii="Times New Roman" w:hAnsi="Times New Roman" w:eastAsia="宋体" w:cs="Times New Roman"/>
      <w:sz w:val="21"/>
      <w:szCs w:val="22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Office_12.8.2.20324_F1E327BC-269C-435d-A152-05C5408002CA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2026-08-13T02:43:00Z</dcterms:created>
  <dc:creator>xiao_</dc:creator>
  <cp:lastModifiedBy>Administrator</cp:lastModifiedBy>
  <dcterms:modified xsi:type="dcterms:W3CDTF">2026-08-13T07:04:37Z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2052-12.8.2.20324</vt:lpwstr>
  </property>
  <property fmtid="{D5CDD505-2E9C-101B-9397-08002B2CF9AE}" pid="3" name="KSOTemplateDocerSaveRecord">
    <vt:lpwstr>eyJoZGlkIjoiYjE0OWU5N2Q2YmY5MTUzOWIwMGIwYTU5NWZiNTU3NTciLCJ1c2VySWQiOiI5MTEwOTEwMzMifQ==</vt:lpwstr>
  </property>
  <property fmtid="{D5CDD505-2E9C-101B-9397-08002B2CF9AE}" pid="4" name="ICV">
    <vt:lpwstr>A32B41FCC32542DABBC9ACC52F018696_12</vt:lpwstr>
  </property>
</Properties>
</file>