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翁城镇二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0一九</w:t>
      </w:r>
      <w:r>
        <w:rPr>
          <w:rFonts w:hint="eastAsia" w:ascii="黑体" w:eastAsia="黑体"/>
          <w:b/>
          <w:sz w:val="44"/>
          <w:szCs w:val="44"/>
        </w:rPr>
        <w:t>年财政预算执行情况和二0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二0</w:t>
      </w:r>
      <w:r>
        <w:rPr>
          <w:rFonts w:hint="eastAsia" w:ascii="黑体" w:eastAsia="黑体"/>
          <w:b/>
          <w:sz w:val="44"/>
          <w:szCs w:val="44"/>
        </w:rPr>
        <w:t>年财政预算草案的报告</w:t>
      </w:r>
    </w:p>
    <w:p>
      <w:pPr>
        <w:jc w:val="center"/>
        <w:rPr>
          <w:rFonts w:hint="eastAsia" w:ascii="宋体" w:hAnsi="宋体"/>
          <w:sz w:val="28"/>
          <w:szCs w:val="28"/>
          <w:highlight w:val="none"/>
        </w:rPr>
      </w:pPr>
      <w:r>
        <w:rPr>
          <w:rFonts w:ascii="黑体" w:eastAsia="黑体"/>
          <w:b/>
          <w:sz w:val="28"/>
          <w:szCs w:val="28"/>
        </w:rPr>
        <w:t>—</w:t>
      </w:r>
      <w:r>
        <w:rPr>
          <w:rFonts w:hint="eastAsia" w:ascii="宋体" w:hAnsi="宋体"/>
          <w:sz w:val="28"/>
          <w:szCs w:val="28"/>
        </w:rPr>
        <w:t>在翁</w:t>
      </w:r>
      <w:r>
        <w:rPr>
          <w:rFonts w:hint="eastAsia" w:ascii="宋体" w:hAnsi="宋体"/>
          <w:sz w:val="28"/>
          <w:szCs w:val="28"/>
          <w:highlight w:val="none"/>
        </w:rPr>
        <w:t>城镇第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十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五</w:t>
      </w:r>
      <w:r>
        <w:rPr>
          <w:rFonts w:hint="eastAsia" w:ascii="宋体" w:hAnsi="宋体"/>
          <w:sz w:val="28"/>
          <w:szCs w:val="28"/>
          <w:highlight w:val="none"/>
        </w:rPr>
        <w:t>届人民代表大会第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八</w:t>
      </w:r>
      <w:r>
        <w:rPr>
          <w:rFonts w:hint="eastAsia" w:ascii="宋体" w:hAnsi="宋体"/>
          <w:sz w:val="28"/>
          <w:szCs w:val="28"/>
          <w:highlight w:val="none"/>
        </w:rPr>
        <w:t>次会议</w:t>
      </w:r>
    </w:p>
    <w:p>
      <w:pPr>
        <w:jc w:val="center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 xml:space="preserve">翁城镇财政所所长   </w:t>
      </w:r>
      <w:r>
        <w:rPr>
          <w:rFonts w:hint="eastAsia" w:ascii="宋体" w:hAnsi="宋体"/>
          <w:sz w:val="28"/>
          <w:szCs w:val="28"/>
          <w:lang w:eastAsia="zh-CN"/>
        </w:rPr>
        <w:t>何文强</w:t>
      </w:r>
    </w:p>
    <w:p>
      <w:pPr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各位代表、同志们：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受镇人民政府的委托，我向大会报告翁城镇2</w:t>
      </w:r>
      <w:r>
        <w:rPr>
          <w:rFonts w:hint="eastAsia" w:ascii="宋体" w:hAnsi="宋体"/>
          <w:sz w:val="30"/>
          <w:szCs w:val="30"/>
          <w:lang w:val="en-US" w:eastAsia="zh-CN"/>
        </w:rPr>
        <w:t>019</w:t>
      </w:r>
      <w:r>
        <w:rPr>
          <w:rFonts w:hint="eastAsia" w:ascii="宋体" w:hAnsi="宋体"/>
          <w:sz w:val="30"/>
          <w:szCs w:val="30"/>
        </w:rPr>
        <w:t>年财政预算执行情况和20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sz w:val="30"/>
          <w:szCs w:val="30"/>
        </w:rPr>
        <w:t>年财政预算草案，请予审议，并请各位列席代表提出意见。</w:t>
      </w:r>
    </w:p>
    <w:p>
      <w:pPr>
        <w:ind w:firstLine="723" w:firstLineChars="200"/>
        <w:jc w:val="center"/>
        <w:rPr>
          <w:rFonts w:hint="eastAsia"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>二0一</w:t>
      </w:r>
      <w:r>
        <w:rPr>
          <w:rFonts w:hint="eastAsia" w:ascii="宋体" w:hAnsi="宋体"/>
          <w:b/>
          <w:sz w:val="36"/>
          <w:szCs w:val="44"/>
          <w:lang w:val="en-US" w:eastAsia="zh-CN"/>
        </w:rPr>
        <w:t>九</w:t>
      </w:r>
      <w:r>
        <w:rPr>
          <w:rFonts w:hint="eastAsia" w:ascii="宋体" w:hAnsi="宋体"/>
          <w:b/>
          <w:sz w:val="36"/>
          <w:szCs w:val="44"/>
        </w:rPr>
        <w:t>年预算执行情况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201</w:t>
      </w:r>
      <w:r>
        <w:rPr>
          <w:rFonts w:hint="eastAsia" w:ascii="宋体" w:hAnsi="宋体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sz w:val="30"/>
          <w:szCs w:val="30"/>
        </w:rPr>
        <w:t>年我镇财政工作在镇党委、镇政府的正确领导下，在镇人大的监督支持下，</w:t>
      </w:r>
      <w:r>
        <w:rPr>
          <w:rFonts w:hint="eastAsia" w:ascii="宋体" w:hAnsi="宋体"/>
          <w:sz w:val="30"/>
          <w:szCs w:val="30"/>
          <w:lang w:eastAsia="zh-CN"/>
        </w:rPr>
        <w:t>我们认真贯彻落实党的十九大及十八届五中全会精神，财政部门紧紧围绕中心大局，积极适应经济发展新常态，</w:t>
      </w:r>
      <w:r>
        <w:rPr>
          <w:rFonts w:hint="eastAsia" w:ascii="宋体" w:hAnsi="宋体"/>
          <w:sz w:val="30"/>
          <w:szCs w:val="30"/>
        </w:rPr>
        <w:t>以构建“幸福翁城</w:t>
      </w:r>
      <w:r>
        <w:rPr>
          <w:rFonts w:hint="eastAsia" w:ascii="宋体" w:hAnsi="宋体"/>
          <w:sz w:val="30"/>
          <w:szCs w:val="30"/>
          <w:lang w:eastAsia="zh-CN"/>
        </w:rPr>
        <w:t>，平安翁城</w:t>
      </w:r>
      <w:r>
        <w:rPr>
          <w:rFonts w:hint="eastAsia" w:ascii="宋体" w:hAnsi="宋体"/>
          <w:sz w:val="30"/>
          <w:szCs w:val="30"/>
        </w:rPr>
        <w:t>”为目标，坚持“生财有道、聚财有方、用财有规”的理财原则，充分发挥财政的职能作用，积极组织财政收入，依法理财，规范财政管理，实现了财政收支平衡，略有结余的目标。</w:t>
      </w:r>
    </w:p>
    <w:p>
      <w:pPr>
        <w:ind w:firstLine="600" w:firstLineChars="200"/>
        <w:rPr>
          <w:rFonts w:hint="eastAsia"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一、20</w:t>
      </w: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>19</w:t>
      </w:r>
      <w:r>
        <w:rPr>
          <w:rFonts w:hint="eastAsia" w:ascii="宋体" w:hAnsi="宋体"/>
          <w:bCs/>
          <w:color w:val="000000"/>
          <w:sz w:val="30"/>
          <w:szCs w:val="30"/>
        </w:rPr>
        <w:t>年全镇</w:t>
      </w:r>
      <w:r>
        <w:rPr>
          <w:rFonts w:hint="eastAsia" w:ascii="宋体" w:hAnsi="宋体"/>
          <w:bCs/>
          <w:color w:val="000000"/>
          <w:sz w:val="30"/>
          <w:szCs w:val="30"/>
          <w:lang w:eastAsia="zh-CN"/>
        </w:rPr>
        <w:t>一般公共预算本级</w:t>
      </w:r>
      <w:r>
        <w:rPr>
          <w:rFonts w:hint="eastAsia" w:ascii="宋体" w:hAnsi="宋体"/>
          <w:bCs/>
          <w:color w:val="000000"/>
          <w:sz w:val="30"/>
          <w:szCs w:val="30"/>
        </w:rPr>
        <w:t>收入完成</w:t>
      </w: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>13046</w:t>
      </w:r>
      <w:r>
        <w:rPr>
          <w:rFonts w:hint="eastAsia" w:ascii="宋体" w:hAnsi="宋体"/>
          <w:bCs/>
          <w:color w:val="000000"/>
          <w:sz w:val="30"/>
          <w:szCs w:val="30"/>
        </w:rPr>
        <w:t>万元，比上年</w:t>
      </w:r>
      <w:r>
        <w:rPr>
          <w:rFonts w:hint="eastAsia" w:ascii="宋体" w:hAnsi="宋体"/>
          <w:bCs/>
          <w:color w:val="000000"/>
          <w:sz w:val="30"/>
          <w:szCs w:val="30"/>
          <w:lang w:eastAsia="zh-CN"/>
        </w:rPr>
        <w:t>减</w:t>
      </w:r>
      <w:r>
        <w:rPr>
          <w:rFonts w:hint="eastAsia" w:ascii="宋体" w:hAnsi="宋体"/>
          <w:bCs/>
          <w:color w:val="000000"/>
          <w:sz w:val="30"/>
          <w:szCs w:val="30"/>
        </w:rPr>
        <w:t>收</w:t>
      </w: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 xml:space="preserve"> 3114</w:t>
      </w:r>
      <w:r>
        <w:rPr>
          <w:rFonts w:hint="eastAsia" w:ascii="宋体" w:hAnsi="宋体"/>
          <w:bCs/>
          <w:color w:val="000000"/>
          <w:sz w:val="30"/>
          <w:szCs w:val="30"/>
        </w:rPr>
        <w:t>万元，</w:t>
      </w:r>
      <w:r>
        <w:rPr>
          <w:rFonts w:hint="eastAsia" w:ascii="宋体" w:hAnsi="宋体"/>
          <w:bCs/>
          <w:color w:val="000000"/>
          <w:sz w:val="30"/>
          <w:szCs w:val="30"/>
          <w:lang w:eastAsia="zh-CN"/>
        </w:rPr>
        <w:t>减收</w:t>
      </w: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 xml:space="preserve"> 19 </w:t>
      </w:r>
      <w:r>
        <w:rPr>
          <w:rFonts w:hint="eastAsia" w:ascii="宋体" w:hAnsi="宋体"/>
          <w:bCs/>
          <w:color w:val="000000"/>
          <w:sz w:val="30"/>
          <w:szCs w:val="30"/>
        </w:rPr>
        <w:t>%。收入主要项目是：</w:t>
      </w:r>
    </w:p>
    <w:p>
      <w:pPr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1、税收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收</w:t>
      </w:r>
      <w:r>
        <w:rPr>
          <w:rFonts w:hint="eastAsia" w:ascii="宋体" w:hAnsi="宋体"/>
          <w:color w:val="000000"/>
          <w:sz w:val="30"/>
          <w:szCs w:val="30"/>
        </w:rPr>
        <w:t>入完成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2629.93</w:t>
      </w:r>
      <w:r>
        <w:rPr>
          <w:rFonts w:hint="eastAsia" w:ascii="宋体" w:hAnsi="宋体"/>
          <w:color w:val="000000"/>
          <w:sz w:val="30"/>
          <w:szCs w:val="30"/>
        </w:rPr>
        <w:t>万元，比上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 xml:space="preserve">减收 106.07 </w:t>
      </w:r>
      <w:r>
        <w:rPr>
          <w:rFonts w:hint="eastAsia" w:ascii="宋体" w:hAnsi="宋体"/>
          <w:color w:val="000000"/>
          <w:sz w:val="30"/>
          <w:szCs w:val="30"/>
        </w:rPr>
        <w:t>万元，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 xml:space="preserve">减少 3.9 </w:t>
      </w:r>
      <w:r>
        <w:rPr>
          <w:rFonts w:hint="eastAsia" w:ascii="宋体" w:hAnsi="宋体"/>
          <w:b/>
          <w:bCs/>
          <w:color w:val="000000"/>
          <w:sz w:val="30"/>
          <w:szCs w:val="30"/>
        </w:rPr>
        <w:t>%</w:t>
      </w:r>
      <w:r>
        <w:rPr>
          <w:rFonts w:hint="eastAsia" w:ascii="宋体" w:hAnsi="宋体"/>
          <w:color w:val="000000"/>
          <w:sz w:val="30"/>
          <w:szCs w:val="30"/>
        </w:rPr>
        <w:t>。其中：国税收入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733.22</w:t>
      </w:r>
      <w:r>
        <w:rPr>
          <w:rFonts w:hint="eastAsia" w:ascii="宋体" w:hAnsi="宋体"/>
          <w:color w:val="000000"/>
          <w:sz w:val="30"/>
          <w:szCs w:val="30"/>
        </w:rPr>
        <w:t>万元，比上年收入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1674</w:t>
      </w:r>
      <w:r>
        <w:rPr>
          <w:rFonts w:hint="eastAsia" w:ascii="宋体" w:hAnsi="宋体"/>
          <w:color w:val="000000"/>
          <w:sz w:val="30"/>
          <w:szCs w:val="30"/>
        </w:rPr>
        <w:t>万元，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减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收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940.78</w:t>
      </w:r>
      <w:r>
        <w:rPr>
          <w:rFonts w:hint="eastAsia" w:ascii="宋体" w:hAnsi="宋体"/>
          <w:color w:val="000000"/>
          <w:sz w:val="30"/>
          <w:szCs w:val="30"/>
        </w:rPr>
        <w:t>万元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减少56</w:t>
      </w:r>
      <w:r>
        <w:rPr>
          <w:rFonts w:hint="eastAsia" w:ascii="宋体" w:hAnsi="宋体"/>
          <w:color w:val="000000"/>
          <w:sz w:val="30"/>
          <w:szCs w:val="30"/>
        </w:rPr>
        <w:t>%。地税收入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1896.71</w:t>
      </w:r>
      <w:r>
        <w:rPr>
          <w:rFonts w:hint="eastAsia" w:ascii="宋体" w:hAnsi="宋体"/>
          <w:color w:val="000000"/>
          <w:sz w:val="30"/>
          <w:szCs w:val="30"/>
        </w:rPr>
        <w:t>万元，比上年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收入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1062万元，增</w:t>
      </w:r>
      <w:r>
        <w:rPr>
          <w:rFonts w:hint="eastAsia" w:ascii="宋体" w:hAnsi="宋体"/>
          <w:color w:val="000000"/>
          <w:sz w:val="30"/>
          <w:szCs w:val="30"/>
        </w:rPr>
        <w:t>收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834.71</w:t>
      </w:r>
      <w:r>
        <w:rPr>
          <w:rFonts w:hint="eastAsia" w:ascii="宋体" w:hAnsi="宋体"/>
          <w:color w:val="000000"/>
          <w:sz w:val="30"/>
          <w:szCs w:val="30"/>
        </w:rPr>
        <w:t>万元，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增加79</w:t>
      </w:r>
      <w:r>
        <w:rPr>
          <w:rFonts w:hint="eastAsia" w:ascii="宋体" w:hAnsi="宋体"/>
          <w:color w:val="000000"/>
          <w:sz w:val="30"/>
          <w:szCs w:val="30"/>
        </w:rPr>
        <w:t>%。</w:t>
      </w:r>
    </w:p>
    <w:p>
      <w:pPr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2、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专项</w:t>
      </w:r>
      <w:r>
        <w:rPr>
          <w:rFonts w:hint="eastAsia" w:ascii="宋体" w:hAnsi="宋体"/>
          <w:color w:val="000000"/>
          <w:sz w:val="30"/>
          <w:szCs w:val="30"/>
        </w:rPr>
        <w:t>收入完成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268.56</w:t>
      </w:r>
      <w:r>
        <w:rPr>
          <w:rFonts w:hint="eastAsia" w:ascii="宋体" w:hAnsi="宋体"/>
          <w:color w:val="000000"/>
          <w:sz w:val="30"/>
          <w:szCs w:val="30"/>
        </w:rPr>
        <w:t>万元，比上年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增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收 49.56</w:t>
      </w:r>
      <w:r>
        <w:rPr>
          <w:rFonts w:hint="eastAsia" w:ascii="宋体" w:hAnsi="宋体"/>
          <w:color w:val="000000"/>
          <w:sz w:val="30"/>
          <w:szCs w:val="30"/>
        </w:rPr>
        <w:t>万元，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增加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23</w:t>
      </w:r>
      <w:r>
        <w:rPr>
          <w:rFonts w:hint="eastAsia" w:ascii="宋体" w:hAnsi="宋体"/>
          <w:color w:val="000000"/>
          <w:sz w:val="30"/>
          <w:szCs w:val="30"/>
        </w:rPr>
        <w:t>%。</w:t>
      </w:r>
    </w:p>
    <w:p>
      <w:pPr>
        <w:numPr>
          <w:ilvl w:val="0"/>
          <w:numId w:val="0"/>
        </w:numPr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 xml:space="preserve">   3、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上级补助</w:t>
      </w:r>
      <w:r>
        <w:rPr>
          <w:rFonts w:hint="eastAsia" w:ascii="宋体" w:hAnsi="宋体"/>
          <w:color w:val="000000"/>
          <w:sz w:val="30"/>
          <w:szCs w:val="30"/>
        </w:rPr>
        <w:t>收入完成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 xml:space="preserve"> 8654.6</w:t>
      </w:r>
      <w:r>
        <w:rPr>
          <w:rFonts w:hint="eastAsia" w:ascii="宋体" w:hAnsi="宋体"/>
          <w:color w:val="000000"/>
          <w:sz w:val="30"/>
          <w:szCs w:val="30"/>
        </w:rPr>
        <w:t>万元，比上年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增</w:t>
      </w:r>
      <w:r>
        <w:rPr>
          <w:rFonts w:hint="eastAsia" w:ascii="宋体" w:hAnsi="宋体"/>
          <w:color w:val="000000"/>
          <w:sz w:val="30"/>
          <w:szCs w:val="30"/>
        </w:rPr>
        <w:t>收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1000.6万</w:t>
      </w:r>
      <w:r>
        <w:rPr>
          <w:rFonts w:hint="eastAsia" w:ascii="宋体" w:hAnsi="宋体"/>
          <w:color w:val="000000"/>
          <w:sz w:val="30"/>
          <w:szCs w:val="30"/>
        </w:rPr>
        <w:t>元，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增加13</w:t>
      </w:r>
      <w:r>
        <w:rPr>
          <w:rFonts w:hint="eastAsia" w:ascii="宋体" w:hAnsi="宋体"/>
          <w:color w:val="000000"/>
          <w:sz w:val="30"/>
          <w:szCs w:val="30"/>
        </w:rPr>
        <w:t>%。</w:t>
      </w:r>
    </w:p>
    <w:p>
      <w:pPr>
        <w:ind w:firstLine="300" w:firstLineChars="100"/>
        <w:rPr>
          <w:rFonts w:hint="eastAsia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4、其他收入完成49.61万元，比上年减少133.39万元，减少73% 。</w:t>
      </w:r>
    </w:p>
    <w:p>
      <w:pPr>
        <w:ind w:firstLine="300" w:firstLineChars="100"/>
        <w:rPr>
          <w:rFonts w:hint="default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5、上年结余收入1443.3万元。</w:t>
      </w:r>
    </w:p>
    <w:p>
      <w:pPr>
        <w:ind w:firstLine="600" w:firstLineChars="200"/>
        <w:rPr>
          <w:rFonts w:hint="eastAsia"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Cs/>
          <w:color w:val="000000"/>
          <w:sz w:val="30"/>
          <w:szCs w:val="30"/>
          <w:lang w:eastAsia="zh-CN"/>
        </w:rPr>
        <w:t>二</w:t>
      </w:r>
      <w:r>
        <w:rPr>
          <w:rFonts w:hint="eastAsia" w:ascii="宋体" w:hAnsi="宋体"/>
          <w:bCs/>
          <w:color w:val="000000"/>
          <w:sz w:val="30"/>
          <w:szCs w:val="30"/>
        </w:rPr>
        <w:t>、201</w:t>
      </w: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Cs/>
          <w:color w:val="000000"/>
          <w:sz w:val="30"/>
          <w:szCs w:val="30"/>
        </w:rPr>
        <w:t>年全镇公共财政预算支出完成</w:t>
      </w: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>11788.1</w:t>
      </w:r>
      <w:r>
        <w:rPr>
          <w:rFonts w:hint="eastAsia" w:ascii="宋体" w:hAnsi="宋体"/>
          <w:bCs/>
          <w:color w:val="000000"/>
          <w:sz w:val="30"/>
          <w:szCs w:val="30"/>
        </w:rPr>
        <w:t>万元，比上年</w:t>
      </w: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>增支1436.1</w:t>
      </w:r>
      <w:r>
        <w:rPr>
          <w:rFonts w:hint="eastAsia" w:ascii="宋体" w:hAnsi="宋体"/>
          <w:bCs/>
          <w:color w:val="000000"/>
          <w:sz w:val="30"/>
          <w:szCs w:val="30"/>
        </w:rPr>
        <w:t>万元，</w:t>
      </w: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>增加14</w:t>
      </w:r>
      <w:r>
        <w:rPr>
          <w:rFonts w:hint="eastAsia" w:ascii="宋体" w:hAnsi="宋体"/>
          <w:bCs/>
          <w:color w:val="000000"/>
          <w:sz w:val="30"/>
          <w:szCs w:val="30"/>
        </w:rPr>
        <w:t>%。主要支出项目是：</w:t>
      </w:r>
    </w:p>
    <w:p>
      <w:pPr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1、一般公共服务支出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2395.3</w:t>
      </w:r>
      <w:r>
        <w:rPr>
          <w:rFonts w:hint="eastAsia" w:ascii="宋体" w:hAnsi="宋体"/>
          <w:color w:val="000000"/>
          <w:sz w:val="30"/>
          <w:szCs w:val="30"/>
        </w:rPr>
        <w:t>万元，与上年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增支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1153.3万元,增加93%</w:t>
      </w:r>
      <w:r>
        <w:rPr>
          <w:rFonts w:hint="eastAsia" w:ascii="宋体" w:hAnsi="宋体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2、教育支出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2315</w:t>
      </w:r>
      <w:r>
        <w:rPr>
          <w:rFonts w:hint="eastAsia" w:ascii="宋体" w:hAnsi="宋体"/>
          <w:color w:val="000000"/>
          <w:sz w:val="30"/>
          <w:szCs w:val="30"/>
        </w:rPr>
        <w:t>万元，比上年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增</w:t>
      </w:r>
      <w:r>
        <w:rPr>
          <w:rFonts w:hint="eastAsia" w:ascii="宋体" w:hAnsi="宋体"/>
          <w:color w:val="000000"/>
          <w:sz w:val="30"/>
          <w:szCs w:val="30"/>
        </w:rPr>
        <w:t>支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376</w:t>
      </w:r>
      <w:r>
        <w:rPr>
          <w:rFonts w:hint="eastAsia" w:ascii="宋体" w:hAnsi="宋体"/>
          <w:color w:val="000000"/>
          <w:sz w:val="30"/>
          <w:szCs w:val="30"/>
        </w:rPr>
        <w:t>万元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，增加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19</w:t>
      </w:r>
      <w:r>
        <w:rPr>
          <w:rFonts w:hint="eastAsia" w:ascii="宋体" w:hAnsi="宋体"/>
          <w:color w:val="000000"/>
          <w:sz w:val="30"/>
          <w:szCs w:val="30"/>
        </w:rPr>
        <w:t>%。</w:t>
      </w:r>
    </w:p>
    <w:p>
      <w:pPr>
        <w:ind w:left="149" w:leftChars="71" w:firstLine="450" w:firstLineChars="15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3、文化体育与传媒支出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46.5</w:t>
      </w:r>
      <w:r>
        <w:rPr>
          <w:rFonts w:hint="eastAsia" w:ascii="宋体" w:hAnsi="宋体"/>
          <w:color w:val="000000"/>
          <w:sz w:val="30"/>
          <w:szCs w:val="30"/>
        </w:rPr>
        <w:t>万元，比上年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减支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12.5</w:t>
      </w:r>
      <w:r>
        <w:rPr>
          <w:rFonts w:hint="eastAsia" w:ascii="宋体" w:hAnsi="宋体"/>
          <w:color w:val="000000"/>
          <w:sz w:val="30"/>
          <w:szCs w:val="30"/>
        </w:rPr>
        <w:t>万元，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减少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color w:val="000000"/>
          <w:sz w:val="30"/>
          <w:szCs w:val="30"/>
        </w:rPr>
        <w:t>%。</w:t>
      </w:r>
    </w:p>
    <w:p>
      <w:pPr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4、社会保障和就业完成支出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537.4</w:t>
      </w:r>
      <w:r>
        <w:rPr>
          <w:rFonts w:hint="eastAsia" w:ascii="宋体" w:hAnsi="宋体"/>
          <w:color w:val="000000"/>
          <w:sz w:val="30"/>
          <w:szCs w:val="30"/>
        </w:rPr>
        <w:t>万元，比上年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增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支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144.4</w:t>
      </w:r>
      <w:r>
        <w:rPr>
          <w:rFonts w:hint="eastAsia" w:ascii="宋体" w:hAnsi="宋体"/>
          <w:color w:val="000000"/>
          <w:sz w:val="30"/>
          <w:szCs w:val="30"/>
        </w:rPr>
        <w:t>万元，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增加37</w:t>
      </w:r>
      <w:r>
        <w:rPr>
          <w:rFonts w:hint="eastAsia" w:ascii="宋体" w:hAnsi="宋体"/>
          <w:color w:val="000000"/>
          <w:sz w:val="30"/>
          <w:szCs w:val="30"/>
        </w:rPr>
        <w:t>%。</w:t>
      </w:r>
    </w:p>
    <w:p>
      <w:pPr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5、医疗卫生支出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139</w:t>
      </w:r>
      <w:r>
        <w:rPr>
          <w:rFonts w:hint="eastAsia" w:ascii="宋体" w:hAnsi="宋体"/>
          <w:color w:val="auto"/>
          <w:sz w:val="30"/>
          <w:szCs w:val="30"/>
        </w:rPr>
        <w:t>万元</w:t>
      </w:r>
      <w:r>
        <w:rPr>
          <w:rFonts w:hint="eastAsia" w:ascii="宋体" w:hAnsi="宋体"/>
          <w:color w:val="000000"/>
          <w:sz w:val="30"/>
          <w:szCs w:val="30"/>
        </w:rPr>
        <w:t>，比上年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增支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000000"/>
          <w:sz w:val="30"/>
          <w:szCs w:val="30"/>
        </w:rPr>
        <w:t>万元，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增加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 xml:space="preserve">2 </w:t>
      </w:r>
      <w:r>
        <w:rPr>
          <w:rFonts w:hint="eastAsia" w:ascii="宋体" w:hAnsi="宋体"/>
          <w:color w:val="000000"/>
          <w:sz w:val="30"/>
          <w:szCs w:val="30"/>
        </w:rPr>
        <w:t>%。</w:t>
      </w:r>
    </w:p>
    <w:p>
      <w:pPr>
        <w:ind w:firstLine="600" w:firstLineChars="200"/>
        <w:rPr>
          <w:rFonts w:hint="default" w:ascii="宋体" w:hAnsi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6、节能环保支出317.5万元。</w:t>
      </w:r>
    </w:p>
    <w:p>
      <w:pPr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 xml:space="preserve">7、 </w:t>
      </w:r>
      <w:r>
        <w:rPr>
          <w:rFonts w:hint="eastAsia" w:ascii="宋体" w:hAnsi="宋体"/>
          <w:color w:val="000000"/>
          <w:sz w:val="30"/>
          <w:szCs w:val="30"/>
        </w:rPr>
        <w:t>城乡社区事务支出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345.1</w:t>
      </w:r>
      <w:r>
        <w:rPr>
          <w:rFonts w:hint="eastAsia" w:ascii="宋体" w:hAnsi="宋体"/>
          <w:color w:val="000000"/>
          <w:sz w:val="30"/>
          <w:szCs w:val="30"/>
        </w:rPr>
        <w:t>万元，比上年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增</w:t>
      </w:r>
      <w:r>
        <w:rPr>
          <w:rFonts w:hint="eastAsia" w:ascii="宋体" w:hAnsi="宋体"/>
          <w:color w:val="000000"/>
          <w:sz w:val="30"/>
          <w:szCs w:val="30"/>
        </w:rPr>
        <w:t>支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197.1</w:t>
      </w:r>
      <w:r>
        <w:rPr>
          <w:rFonts w:hint="eastAsia" w:ascii="宋体" w:hAnsi="宋体"/>
          <w:color w:val="000000"/>
          <w:sz w:val="30"/>
          <w:szCs w:val="30"/>
        </w:rPr>
        <w:t>万元，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增加133</w:t>
      </w:r>
      <w:r>
        <w:rPr>
          <w:rFonts w:hint="eastAsia" w:ascii="宋体" w:hAnsi="宋体"/>
          <w:color w:val="000000"/>
          <w:sz w:val="30"/>
          <w:szCs w:val="30"/>
        </w:rPr>
        <w:t>%。</w:t>
      </w:r>
    </w:p>
    <w:p>
      <w:pPr>
        <w:ind w:firstLine="600" w:firstLineChars="200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color w:val="000000"/>
          <w:sz w:val="30"/>
          <w:szCs w:val="30"/>
        </w:rPr>
        <w:t>、农林水事务支出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2672.5万</w:t>
      </w:r>
      <w:r>
        <w:rPr>
          <w:rFonts w:hint="eastAsia" w:ascii="宋体" w:hAnsi="宋体"/>
          <w:color w:val="000000"/>
          <w:sz w:val="30"/>
          <w:szCs w:val="30"/>
        </w:rPr>
        <w:t>元， 比上年增支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67.5</w:t>
      </w:r>
      <w:r>
        <w:rPr>
          <w:rFonts w:hint="eastAsia" w:ascii="宋体" w:hAnsi="宋体"/>
          <w:color w:val="000000"/>
          <w:sz w:val="30"/>
          <w:szCs w:val="30"/>
        </w:rPr>
        <w:t>万元，增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加3</w:t>
      </w:r>
      <w:r>
        <w:rPr>
          <w:rFonts w:hint="eastAsia" w:ascii="宋体" w:hAnsi="宋体"/>
          <w:color w:val="000000"/>
          <w:sz w:val="30"/>
          <w:szCs w:val="30"/>
        </w:rPr>
        <w:t>%。</w:t>
      </w:r>
    </w:p>
    <w:p>
      <w:pPr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b w:val="0"/>
          <w:bCs w:val="0"/>
          <w:color w:val="000000"/>
          <w:sz w:val="30"/>
          <w:szCs w:val="30"/>
          <w:lang w:val="en-US" w:eastAsia="zh-CN"/>
        </w:rPr>
        <w:t>9、交通运输支出329.2万元,</w:t>
      </w:r>
      <w:r>
        <w:rPr>
          <w:rFonts w:hint="eastAsia" w:ascii="宋体" w:hAnsi="宋体"/>
          <w:color w:val="000000"/>
          <w:sz w:val="30"/>
          <w:szCs w:val="30"/>
        </w:rPr>
        <w:t>比上年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减</w:t>
      </w:r>
      <w:r>
        <w:rPr>
          <w:rFonts w:hint="eastAsia" w:ascii="宋体" w:hAnsi="宋体"/>
          <w:color w:val="000000"/>
          <w:sz w:val="30"/>
          <w:szCs w:val="30"/>
        </w:rPr>
        <w:t>支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324.8</w:t>
      </w:r>
      <w:r>
        <w:rPr>
          <w:rFonts w:hint="eastAsia" w:ascii="宋体" w:hAnsi="宋体"/>
          <w:color w:val="000000"/>
          <w:sz w:val="30"/>
          <w:szCs w:val="30"/>
        </w:rPr>
        <w:t>万元，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减少50</w:t>
      </w:r>
      <w:r>
        <w:rPr>
          <w:rFonts w:hint="eastAsia" w:ascii="宋体" w:hAnsi="宋体"/>
          <w:color w:val="000000"/>
          <w:sz w:val="30"/>
          <w:szCs w:val="30"/>
        </w:rPr>
        <w:t>%。</w:t>
      </w:r>
    </w:p>
    <w:p>
      <w:pPr>
        <w:ind w:firstLine="600" w:firstLineChars="200"/>
        <w:rPr>
          <w:rFonts w:hint="default" w:ascii="宋体" w:hAnsi="宋体" w:eastAsia="宋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30"/>
          <w:szCs w:val="30"/>
          <w:lang w:val="en-US" w:eastAsia="zh-CN"/>
        </w:rPr>
        <w:t>10</w:t>
      </w:r>
      <w:r>
        <w:rPr>
          <w:rFonts w:hint="eastAsia" w:ascii="宋体" w:hAnsi="宋体"/>
          <w:b w:val="0"/>
          <w:bCs w:val="0"/>
          <w:color w:val="auto"/>
          <w:sz w:val="30"/>
          <w:szCs w:val="30"/>
        </w:rPr>
        <w:t>、</w:t>
      </w:r>
      <w:r>
        <w:rPr>
          <w:rFonts w:hint="eastAsia" w:ascii="宋体" w:hAnsi="宋体"/>
          <w:b w:val="0"/>
          <w:bCs w:val="0"/>
          <w:color w:val="auto"/>
          <w:sz w:val="30"/>
          <w:szCs w:val="30"/>
          <w:lang w:val="en-US" w:eastAsia="zh-CN"/>
        </w:rPr>
        <w:t>资源勘探信息等支出1万元。</w:t>
      </w:r>
    </w:p>
    <w:p>
      <w:pPr>
        <w:ind w:firstLine="600" w:firstLineChars="200"/>
        <w:rPr>
          <w:rFonts w:hint="default" w:ascii="宋体" w:hAnsi="宋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30"/>
          <w:szCs w:val="30"/>
          <w:lang w:val="en-US" w:eastAsia="zh-CN"/>
        </w:rPr>
        <w:t>11、灾害防治及应急管理支出10万元。</w:t>
      </w:r>
    </w:p>
    <w:p>
      <w:pPr>
        <w:ind w:firstLine="600" w:firstLineChars="200"/>
        <w:rPr>
          <w:rFonts w:hint="default" w:ascii="宋体" w:hAnsi="宋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30"/>
          <w:szCs w:val="30"/>
          <w:lang w:val="en-US" w:eastAsia="zh-CN"/>
        </w:rPr>
        <w:t>12、其他支出49.7万元。</w:t>
      </w:r>
    </w:p>
    <w:p>
      <w:pPr>
        <w:ind w:firstLine="600" w:firstLineChars="200"/>
        <w:rPr>
          <w:rFonts w:hint="eastAsia" w:ascii="宋体" w:hAnsi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/>
          <w:b w:val="0"/>
          <w:bCs w:val="0"/>
          <w:color w:val="auto"/>
          <w:sz w:val="30"/>
          <w:szCs w:val="30"/>
          <w:lang w:val="en-US" w:eastAsia="zh-CN"/>
        </w:rPr>
        <w:t>13、</w:t>
      </w:r>
      <w:r>
        <w:rPr>
          <w:rFonts w:hint="eastAsia" w:ascii="宋体" w:hAnsi="宋体"/>
          <w:b w:val="0"/>
          <w:bCs w:val="0"/>
          <w:color w:val="auto"/>
          <w:sz w:val="30"/>
          <w:szCs w:val="30"/>
        </w:rPr>
        <w:t>上解支出</w:t>
      </w:r>
      <w:r>
        <w:rPr>
          <w:rFonts w:hint="eastAsia" w:ascii="宋体" w:hAnsi="宋体"/>
          <w:b w:val="0"/>
          <w:bCs w:val="0"/>
          <w:color w:val="auto"/>
          <w:sz w:val="30"/>
          <w:szCs w:val="30"/>
          <w:lang w:val="en-US" w:eastAsia="zh-CN"/>
        </w:rPr>
        <w:t>2629.9</w:t>
      </w:r>
      <w:r>
        <w:rPr>
          <w:rFonts w:hint="eastAsia" w:ascii="宋体" w:hAnsi="宋体"/>
          <w:b w:val="0"/>
          <w:bCs w:val="0"/>
          <w:color w:val="auto"/>
          <w:sz w:val="30"/>
          <w:szCs w:val="30"/>
        </w:rPr>
        <w:t>万元,比上年</w:t>
      </w:r>
      <w:r>
        <w:rPr>
          <w:rFonts w:hint="eastAsia" w:ascii="宋体" w:hAnsi="宋体"/>
          <w:b w:val="0"/>
          <w:bCs w:val="0"/>
          <w:color w:val="auto"/>
          <w:sz w:val="30"/>
          <w:szCs w:val="30"/>
          <w:lang w:eastAsia="zh-CN"/>
        </w:rPr>
        <w:t>减</w:t>
      </w:r>
      <w:r>
        <w:rPr>
          <w:rFonts w:hint="eastAsia" w:ascii="宋体" w:hAnsi="宋体"/>
          <w:b w:val="0"/>
          <w:bCs w:val="0"/>
          <w:color w:val="auto"/>
          <w:sz w:val="30"/>
          <w:szCs w:val="30"/>
        </w:rPr>
        <w:t>支</w:t>
      </w:r>
      <w:r>
        <w:rPr>
          <w:rFonts w:hint="eastAsia" w:ascii="宋体" w:hAnsi="宋体"/>
          <w:b w:val="0"/>
          <w:bCs w:val="0"/>
          <w:color w:val="auto"/>
          <w:sz w:val="30"/>
          <w:szCs w:val="30"/>
          <w:lang w:val="en-US" w:eastAsia="zh-CN"/>
        </w:rPr>
        <w:t>546.1</w:t>
      </w:r>
      <w:r>
        <w:rPr>
          <w:rFonts w:hint="eastAsia" w:ascii="宋体" w:hAnsi="宋体"/>
          <w:b w:val="0"/>
          <w:bCs w:val="0"/>
          <w:color w:val="auto"/>
          <w:sz w:val="30"/>
          <w:szCs w:val="30"/>
        </w:rPr>
        <w:t>万元,</w:t>
      </w:r>
      <w:r>
        <w:rPr>
          <w:rFonts w:hint="eastAsia" w:ascii="宋体" w:hAnsi="宋体"/>
          <w:b w:val="0"/>
          <w:bCs w:val="0"/>
          <w:color w:val="auto"/>
          <w:sz w:val="30"/>
          <w:szCs w:val="30"/>
          <w:lang w:eastAsia="zh-CN"/>
        </w:rPr>
        <w:t>减少</w:t>
      </w:r>
      <w:r>
        <w:rPr>
          <w:rFonts w:hint="eastAsia" w:ascii="宋体" w:hAnsi="宋体"/>
          <w:b w:val="0"/>
          <w:bCs w:val="0"/>
          <w:color w:val="auto"/>
          <w:sz w:val="30"/>
          <w:szCs w:val="30"/>
          <w:lang w:val="en-US" w:eastAsia="zh-CN"/>
        </w:rPr>
        <w:t>17</w:t>
      </w:r>
      <w:r>
        <w:rPr>
          <w:rFonts w:hint="eastAsia" w:ascii="宋体" w:hAnsi="宋体"/>
          <w:b w:val="0"/>
          <w:bCs w:val="0"/>
          <w:color w:val="auto"/>
          <w:sz w:val="30"/>
          <w:szCs w:val="30"/>
        </w:rPr>
        <w:t>%。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201</w:t>
      </w:r>
      <w:r>
        <w:rPr>
          <w:rFonts w:hint="eastAsia" w:ascii="宋体" w:hAnsi="宋体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sz w:val="30"/>
          <w:szCs w:val="30"/>
        </w:rPr>
        <w:t>年财政收入和支出实现了平衡。主要原因是严格了预算管理，控制了预算支出，压缩了一些不必要的开支，实现了收支平衡的目标，有力地支持了全镇社会各项事业的发展。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在预算执行过程中，我们主要抓住了以下几项工作：</w:t>
      </w:r>
    </w:p>
    <w:p>
      <w:pPr>
        <w:ind w:firstLine="600" w:firstLineChars="20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一、强化预算管理，严格控制支出。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要实现财政收支平衡，就必须加强支出管理，把有限的资金用在刀刃上。一年来，我们把财政支出作为财政工作的重要一环来抓，严格执行《预算法》，按《预算法》的要求办事，在预算执行过程中严格按照镇十</w:t>
      </w:r>
      <w:r>
        <w:rPr>
          <w:rFonts w:hint="eastAsia" w:ascii="宋体" w:hAnsi="宋体"/>
          <w:sz w:val="30"/>
          <w:szCs w:val="30"/>
          <w:lang w:eastAsia="zh-CN"/>
        </w:rPr>
        <w:t>五</w:t>
      </w:r>
      <w:r>
        <w:rPr>
          <w:rFonts w:hint="eastAsia" w:ascii="宋体" w:hAnsi="宋体"/>
          <w:sz w:val="30"/>
          <w:szCs w:val="30"/>
        </w:rPr>
        <w:t>届</w:t>
      </w:r>
      <w:r>
        <w:rPr>
          <w:rFonts w:hint="eastAsia" w:ascii="宋体" w:hAnsi="宋体"/>
          <w:sz w:val="30"/>
          <w:szCs w:val="30"/>
          <w:lang w:val="en-US" w:eastAsia="zh-CN"/>
        </w:rPr>
        <w:t>六</w:t>
      </w:r>
      <w:r>
        <w:rPr>
          <w:rFonts w:hint="eastAsia" w:ascii="宋体" w:hAnsi="宋体"/>
          <w:sz w:val="30"/>
          <w:szCs w:val="30"/>
        </w:rPr>
        <w:t>次人代会通过的预算执行，坚持少花钱多办事，做到可用可不用的坚决不用，坚持以节约、高效为原则，做到依法行政，依法理财，强化预算管理。</w:t>
      </w:r>
    </w:p>
    <w:p>
      <w:pPr>
        <w:ind w:firstLine="600" w:firstLineChars="20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二、规范财务管理，加强财政监督。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（一）、健全和完善票证管理制度，对票证实行严格管理，从源头上控制“小金库”、“账外账”等行为发生。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（二）、严格执行“收支两条线”的规定，做到镇长一支笔开支，财政一本账管理的原则，切实把好支出关。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（三）、</w:t>
      </w:r>
      <w:r>
        <w:rPr>
          <w:rFonts w:hint="eastAsia" w:ascii="宋体" w:hAnsi="宋体"/>
          <w:sz w:val="30"/>
          <w:szCs w:val="30"/>
          <w:lang w:eastAsia="zh-CN"/>
        </w:rPr>
        <w:t>做好乡镇纳入国库集中支付制度改革</w:t>
      </w:r>
      <w:r>
        <w:rPr>
          <w:rFonts w:hint="eastAsia" w:ascii="宋体" w:hAnsi="宋体"/>
          <w:sz w:val="30"/>
          <w:szCs w:val="30"/>
          <w:lang w:val="en-US" w:eastAsia="zh-CN"/>
        </w:rPr>
        <w:t>,进一步完善、简化资金支付程序，提高财政资金的使用效益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（四）、</w:t>
      </w:r>
      <w:r>
        <w:rPr>
          <w:rFonts w:hint="eastAsia" w:ascii="宋体" w:hAnsi="宋体"/>
          <w:sz w:val="30"/>
          <w:szCs w:val="30"/>
          <w:lang w:eastAsia="zh-CN"/>
        </w:rPr>
        <w:t>积极</w:t>
      </w:r>
      <w:r>
        <w:rPr>
          <w:rFonts w:hint="eastAsia" w:ascii="宋体" w:hAnsi="宋体"/>
          <w:sz w:val="30"/>
          <w:szCs w:val="30"/>
        </w:rPr>
        <w:t>推进村账镇财政结算中心代理制度，进一步规范和完善我镇村级财务管理。</w:t>
      </w:r>
    </w:p>
    <w:p>
      <w:pPr>
        <w:ind w:firstLine="600" w:firstLineChars="20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三、管好专项资金，严把支出关。</w:t>
      </w:r>
    </w:p>
    <w:p>
      <w:pPr>
        <w:ind w:firstLine="600" w:firstLineChars="200"/>
        <w:rPr>
          <w:rFonts w:hint="eastAsia" w:ascii="宋体" w:hAnsi="宋体"/>
          <w:b/>
          <w:bCs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“十三五”开局之际，中共中央发出一项庄严承诺，到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2020年</w:t>
      </w:r>
      <w:r>
        <w:rPr>
          <w:rFonts w:hint="eastAsia" w:ascii="宋体" w:hAnsi="宋体"/>
          <w:color w:val="auto"/>
          <w:sz w:val="30"/>
          <w:szCs w:val="30"/>
        </w:rPr>
        <w:t>，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确保农村贫困人员实现脱贫。扶贫开发进入啃硬骨头、攻坚拔寨的冲刺期，也成为财政部门在新形势下的一项政治重任。</w:t>
      </w:r>
    </w:p>
    <w:p>
      <w:pPr>
        <w:numPr>
          <w:ilvl w:val="0"/>
          <w:numId w:val="1"/>
        </w:numPr>
        <w:ind w:firstLine="600" w:firstLineChars="2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严格资金管理，全面统筹整合使用财政涉农资金。坚持“谁实施、谁监管、谁负责”的原则，落实扶贫项目和资金管理。财政所不断强化财政资金管理的“高压线”意识，严格执行中省财政扶贫资金管理相关规定，确保扶贫资金用在刀刃上，确保扶贫资金专款专用，并</w:t>
      </w:r>
      <w:r>
        <w:rPr>
          <w:rFonts w:hint="eastAsia" w:ascii="宋体" w:hAnsi="宋体"/>
          <w:color w:val="auto"/>
          <w:sz w:val="30"/>
          <w:szCs w:val="30"/>
        </w:rPr>
        <w:t>积极做好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新时期精准扶贫精准脱贫资金</w:t>
      </w:r>
      <w:r>
        <w:rPr>
          <w:rFonts w:hint="eastAsia" w:ascii="宋体" w:hAnsi="宋体"/>
          <w:color w:val="auto"/>
          <w:sz w:val="30"/>
          <w:szCs w:val="30"/>
        </w:rPr>
        <w:t>的报账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支付</w:t>
      </w:r>
      <w:r>
        <w:rPr>
          <w:rFonts w:hint="eastAsia" w:ascii="宋体" w:hAnsi="宋体"/>
          <w:color w:val="auto"/>
          <w:sz w:val="30"/>
          <w:szCs w:val="30"/>
        </w:rPr>
        <w:t>工作。</w:t>
      </w:r>
    </w:p>
    <w:p>
      <w:pPr>
        <w:numPr>
          <w:ilvl w:val="0"/>
          <w:numId w:val="1"/>
        </w:numPr>
        <w:ind w:left="0" w:leftChars="0" w:firstLine="600" w:firstLineChars="2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积极做好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新时期精准扶贫精准脱贫资金</w:t>
      </w:r>
      <w:r>
        <w:rPr>
          <w:rFonts w:hint="eastAsia" w:ascii="宋体" w:hAnsi="宋体"/>
          <w:color w:val="auto"/>
          <w:sz w:val="30"/>
          <w:szCs w:val="30"/>
        </w:rPr>
        <w:t>的报账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支付</w:t>
      </w:r>
      <w:r>
        <w:rPr>
          <w:rFonts w:hint="eastAsia" w:ascii="宋体" w:hAnsi="宋体"/>
          <w:color w:val="auto"/>
          <w:sz w:val="30"/>
          <w:szCs w:val="30"/>
        </w:rPr>
        <w:t>工作。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这些</w:t>
      </w:r>
      <w:r>
        <w:rPr>
          <w:rFonts w:hint="eastAsia" w:ascii="宋体" w:hAnsi="宋体"/>
          <w:color w:val="auto"/>
          <w:sz w:val="30"/>
          <w:szCs w:val="30"/>
        </w:rPr>
        <w:t>资金的使用采取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镇财政</w:t>
      </w:r>
      <w:r>
        <w:rPr>
          <w:rFonts w:hint="eastAsia" w:ascii="宋体" w:hAnsi="宋体"/>
          <w:color w:val="auto"/>
          <w:sz w:val="30"/>
          <w:szCs w:val="30"/>
        </w:rPr>
        <w:t>报账制，我们坚决执行省、市、县的规定，把这些专项资金管理好、使用好，并对资金的使用实行全程追踪监督，坚持专款专用，杜绝了专款挪作他用的腐败行为。</w:t>
      </w:r>
    </w:p>
    <w:p>
      <w:pPr>
        <w:numPr>
          <w:ilvl w:val="0"/>
          <w:numId w:val="0"/>
        </w:numPr>
        <w:ind w:leftChars="200"/>
        <w:rPr>
          <w:rFonts w:hint="eastAsia" w:ascii="宋体" w:hAnsi="宋体"/>
          <w:color w:val="FF0000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（三）强化财政扶贫资金档案管理及配合监督检查工作。一方面提高财政扶贫资金项目档案规范化管理水平，加强文字、图片、印象等资料的收集整理，真实、全面、完整的反映从项目申报到审批、组织实施到检查验收、后续管护的全过程；另一方面积极配合省、市、县不定期开展的对我所扶贫项目实施和扶贫资金使用的检查，并积极听取和整改巡查组对我所在扶贫资金使用管理的问题，以确保扶贫资金规范运行。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各位代表，201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>我镇财政工作虽然取得一定的成绩，但也存在一些问题：一是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财政收入总量偏低，收入结构不尽合理，税种分布不均，导致财政收入增长受到制约；二是农村通村公路、危房改造、园内基础设施建设、农村村村通自来水工程建设等工程在如火如荼的开展，财政部门在完成拨款后，未能及时安排财政人员对工程建设及验收工作进行实地监督。</w:t>
      </w:r>
      <w:r>
        <w:rPr>
          <w:rFonts w:hint="eastAsia" w:ascii="宋体" w:hAnsi="宋体"/>
          <w:color w:val="auto"/>
          <w:sz w:val="30"/>
          <w:szCs w:val="30"/>
        </w:rPr>
        <w:t>这些问题事关全镇经济和社会发展大局，我们将高度重视，认真研究解决的办法，确保全镇经济协调发展和社会和谐稳定。</w:t>
      </w:r>
    </w:p>
    <w:p>
      <w:pPr>
        <w:ind w:firstLine="723" w:firstLineChars="200"/>
        <w:jc w:val="center"/>
        <w:rPr>
          <w:rFonts w:hint="eastAsia"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>二0</w:t>
      </w:r>
      <w:r>
        <w:rPr>
          <w:rFonts w:hint="eastAsia" w:ascii="宋体" w:hAnsi="宋体"/>
          <w:b/>
          <w:sz w:val="36"/>
          <w:szCs w:val="44"/>
          <w:lang w:val="en-US" w:eastAsia="zh-CN"/>
        </w:rPr>
        <w:t>二0</w:t>
      </w:r>
      <w:r>
        <w:rPr>
          <w:rFonts w:hint="eastAsia" w:ascii="宋体" w:hAnsi="宋体"/>
          <w:b/>
          <w:sz w:val="36"/>
          <w:szCs w:val="44"/>
        </w:rPr>
        <w:t>年预算草案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2"/>
        </w:rPr>
      </w:pPr>
      <w:r>
        <w:rPr>
          <w:rFonts w:hint="eastAsia" w:ascii="宋体" w:hAnsi="宋体"/>
          <w:color w:val="auto"/>
          <w:sz w:val="30"/>
          <w:szCs w:val="32"/>
        </w:rPr>
        <w:t>20</w:t>
      </w:r>
      <w:r>
        <w:rPr>
          <w:rFonts w:hint="eastAsia" w:ascii="宋体" w:hAnsi="宋体"/>
          <w:color w:val="auto"/>
          <w:sz w:val="30"/>
          <w:szCs w:val="32"/>
          <w:lang w:val="en-US" w:eastAsia="zh-CN"/>
        </w:rPr>
        <w:t>20</w:t>
      </w:r>
      <w:r>
        <w:rPr>
          <w:rFonts w:hint="eastAsia" w:ascii="宋体" w:hAnsi="宋体"/>
          <w:color w:val="auto"/>
          <w:sz w:val="30"/>
          <w:szCs w:val="32"/>
        </w:rPr>
        <w:t>年我镇财政预算安排的指导思想是：</w:t>
      </w:r>
      <w:r>
        <w:rPr>
          <w:rFonts w:hint="eastAsia" w:ascii="宋体" w:hAnsi="宋体"/>
          <w:color w:val="auto"/>
          <w:sz w:val="30"/>
          <w:szCs w:val="32"/>
          <w:lang w:eastAsia="zh-CN"/>
        </w:rPr>
        <w:t>全面贯彻落实党的十九大、十八届六中全会及省、市、区、镇党代会等会议精神</w:t>
      </w:r>
      <w:r>
        <w:rPr>
          <w:rFonts w:hint="eastAsia" w:ascii="宋体" w:hAnsi="宋体"/>
          <w:color w:val="auto"/>
          <w:sz w:val="30"/>
          <w:szCs w:val="32"/>
        </w:rPr>
        <w:t>。紧紧围绕县委提出的“项目带动，创强攻坚，作风建设，惠民和谐”的总要求，继续解放思想，依法加强财税征管，整合政府财力资源，不断壮大财政实力。按照立党为公、执政为民的要求，紧紧围绕我镇的中心工作任务，充分发挥财政的监督管理职能，积极组织财政收入，调整和优化支出结构，保障重点支出的需要；改革、创新和完善财政收支管理制度，提高财政管理水平，促进我镇经济和社会各项事业的健康发展。</w:t>
      </w:r>
    </w:p>
    <w:p>
      <w:pPr>
        <w:ind w:firstLine="600" w:firstLineChars="200"/>
        <w:rPr>
          <w:rFonts w:hint="eastAsia" w:ascii="宋体" w:hAnsi="宋体"/>
          <w:bCs/>
          <w:color w:val="000000"/>
          <w:sz w:val="30"/>
          <w:szCs w:val="32"/>
        </w:rPr>
      </w:pPr>
      <w:r>
        <w:rPr>
          <w:rFonts w:hint="eastAsia" w:ascii="宋体" w:hAnsi="宋体"/>
          <w:bCs/>
          <w:sz w:val="30"/>
          <w:szCs w:val="32"/>
        </w:rPr>
        <w:t>一、全镇</w:t>
      </w:r>
      <w:r>
        <w:rPr>
          <w:rFonts w:hint="eastAsia" w:ascii="宋体" w:hAnsi="宋体"/>
          <w:bCs/>
          <w:sz w:val="30"/>
          <w:szCs w:val="32"/>
          <w:lang w:eastAsia="zh-CN"/>
        </w:rPr>
        <w:t>一般公共预算本级</w:t>
      </w:r>
      <w:r>
        <w:rPr>
          <w:rFonts w:hint="eastAsia" w:ascii="宋体" w:hAnsi="宋体"/>
          <w:bCs/>
          <w:sz w:val="30"/>
          <w:szCs w:val="32"/>
        </w:rPr>
        <w:t>收入安排</w:t>
      </w:r>
      <w:r>
        <w:rPr>
          <w:rFonts w:hint="eastAsia" w:ascii="宋体" w:hAnsi="宋体"/>
          <w:bCs/>
          <w:color w:val="000000"/>
          <w:sz w:val="30"/>
          <w:szCs w:val="32"/>
          <w:lang w:val="en-US" w:eastAsia="zh-CN"/>
        </w:rPr>
        <w:t xml:space="preserve"> 13794.9</w:t>
      </w:r>
      <w:r>
        <w:rPr>
          <w:rFonts w:hint="eastAsia" w:ascii="宋体" w:hAnsi="宋体"/>
          <w:bCs/>
          <w:color w:val="000000"/>
          <w:sz w:val="30"/>
          <w:szCs w:val="32"/>
        </w:rPr>
        <w:t>万元。主要收入项目：</w:t>
      </w:r>
    </w:p>
    <w:p>
      <w:pPr>
        <w:ind w:firstLine="600" w:firstLineChars="200"/>
        <w:rPr>
          <w:rFonts w:hint="eastAsia" w:ascii="宋体" w:hAnsi="宋体"/>
          <w:b w:val="0"/>
          <w:bCs w:val="0"/>
          <w:color w:val="000000"/>
          <w:sz w:val="30"/>
          <w:szCs w:val="32"/>
        </w:rPr>
      </w:pPr>
      <w:r>
        <w:rPr>
          <w:rFonts w:hint="eastAsia" w:ascii="宋体" w:hAnsi="宋体"/>
          <w:b w:val="0"/>
          <w:bCs w:val="0"/>
          <w:color w:val="000000"/>
          <w:sz w:val="30"/>
          <w:szCs w:val="32"/>
        </w:rPr>
        <w:t>1、税收</w:t>
      </w:r>
      <w:r>
        <w:rPr>
          <w:rFonts w:hint="eastAsia" w:ascii="宋体" w:hAnsi="宋体"/>
          <w:b w:val="0"/>
          <w:bCs w:val="0"/>
          <w:color w:val="000000"/>
          <w:sz w:val="30"/>
          <w:szCs w:val="32"/>
          <w:lang w:eastAsia="zh-CN"/>
        </w:rPr>
        <w:t>收入</w:t>
      </w:r>
      <w:r>
        <w:rPr>
          <w:rFonts w:hint="eastAsia" w:ascii="宋体" w:hAnsi="宋体"/>
          <w:b w:val="0"/>
          <w:bCs w:val="0"/>
          <w:color w:val="000000"/>
          <w:sz w:val="30"/>
          <w:szCs w:val="32"/>
          <w:lang w:val="en-US" w:eastAsia="zh-CN"/>
        </w:rPr>
        <w:t>2840</w:t>
      </w:r>
      <w:r>
        <w:rPr>
          <w:rFonts w:hint="eastAsia" w:ascii="宋体" w:hAnsi="宋体"/>
          <w:b w:val="0"/>
          <w:bCs w:val="0"/>
          <w:color w:val="000000"/>
          <w:sz w:val="30"/>
          <w:szCs w:val="32"/>
        </w:rPr>
        <w:t>万元。</w:t>
      </w:r>
    </w:p>
    <w:p>
      <w:pPr>
        <w:ind w:firstLine="600" w:firstLineChars="200"/>
        <w:rPr>
          <w:rFonts w:hint="eastAsia" w:ascii="宋体" w:hAnsi="宋体"/>
          <w:b w:val="0"/>
          <w:bCs w:val="0"/>
          <w:color w:val="000000"/>
          <w:sz w:val="30"/>
          <w:szCs w:val="32"/>
        </w:rPr>
      </w:pPr>
      <w:r>
        <w:rPr>
          <w:rFonts w:hint="eastAsia" w:ascii="宋体" w:hAnsi="宋体"/>
          <w:b w:val="0"/>
          <w:bCs w:val="0"/>
          <w:color w:val="000000"/>
          <w:sz w:val="30"/>
          <w:szCs w:val="32"/>
        </w:rPr>
        <w:t>2、专项收入</w:t>
      </w:r>
      <w:r>
        <w:rPr>
          <w:rFonts w:hint="eastAsia" w:ascii="宋体" w:hAnsi="宋体"/>
          <w:b w:val="0"/>
          <w:bCs w:val="0"/>
          <w:color w:val="000000"/>
          <w:sz w:val="30"/>
          <w:szCs w:val="32"/>
          <w:lang w:val="en-US" w:eastAsia="zh-CN"/>
        </w:rPr>
        <w:t>350</w:t>
      </w:r>
      <w:r>
        <w:rPr>
          <w:rFonts w:hint="eastAsia" w:ascii="宋体" w:hAnsi="宋体"/>
          <w:b w:val="0"/>
          <w:bCs w:val="0"/>
          <w:color w:val="000000"/>
          <w:sz w:val="30"/>
          <w:szCs w:val="32"/>
        </w:rPr>
        <w:t>万元。</w:t>
      </w:r>
    </w:p>
    <w:p>
      <w:pPr>
        <w:rPr>
          <w:rFonts w:hint="eastAsia" w:ascii="宋体" w:hAnsi="宋体"/>
          <w:b w:val="0"/>
          <w:bCs w:val="0"/>
          <w:color w:val="000000"/>
          <w:sz w:val="30"/>
          <w:szCs w:val="30"/>
        </w:rPr>
      </w:pPr>
      <w:r>
        <w:rPr>
          <w:rFonts w:hint="eastAsia" w:ascii="宋体" w:hAnsi="宋体"/>
          <w:b w:val="0"/>
          <w:bCs w:val="0"/>
          <w:color w:val="000000"/>
          <w:sz w:val="30"/>
          <w:szCs w:val="30"/>
          <w:lang w:val="en-US" w:eastAsia="zh-CN"/>
        </w:rPr>
        <w:t xml:space="preserve">    3</w:t>
      </w:r>
      <w:r>
        <w:rPr>
          <w:rFonts w:hint="eastAsia" w:ascii="宋体" w:hAnsi="宋体"/>
          <w:b w:val="0"/>
          <w:bCs w:val="0"/>
          <w:color w:val="000000"/>
          <w:sz w:val="30"/>
          <w:szCs w:val="30"/>
        </w:rPr>
        <w:t>、上级补助收入</w:t>
      </w:r>
      <w:r>
        <w:rPr>
          <w:rFonts w:hint="eastAsia" w:ascii="宋体" w:hAnsi="宋体"/>
          <w:b w:val="0"/>
          <w:bCs w:val="0"/>
          <w:color w:val="000000"/>
          <w:sz w:val="30"/>
          <w:szCs w:val="30"/>
          <w:lang w:val="en-US" w:eastAsia="zh-CN"/>
        </w:rPr>
        <w:t>9347</w:t>
      </w:r>
      <w:r>
        <w:rPr>
          <w:rFonts w:hint="eastAsia" w:ascii="宋体" w:hAnsi="宋体"/>
          <w:b w:val="0"/>
          <w:bCs w:val="0"/>
          <w:color w:val="000000"/>
          <w:sz w:val="30"/>
          <w:szCs w:val="30"/>
        </w:rPr>
        <w:t>万元。</w:t>
      </w:r>
    </w:p>
    <w:p>
      <w:pPr>
        <w:ind w:firstLine="600" w:firstLineChars="200"/>
        <w:rPr>
          <w:rFonts w:hint="eastAsia" w:ascii="宋体" w:hAnsi="宋体"/>
          <w:b w:val="0"/>
          <w:bCs w:val="0"/>
          <w:color w:val="000000"/>
          <w:sz w:val="30"/>
          <w:szCs w:val="30"/>
        </w:rPr>
      </w:pPr>
      <w:r>
        <w:rPr>
          <w:rFonts w:hint="eastAsia" w:ascii="宋体" w:hAnsi="宋体"/>
          <w:b w:val="0"/>
          <w:bCs w:val="0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b w:val="0"/>
          <w:bCs w:val="0"/>
          <w:color w:val="000000"/>
          <w:sz w:val="30"/>
          <w:szCs w:val="30"/>
        </w:rPr>
        <w:t>、上年结余收入</w:t>
      </w:r>
      <w:r>
        <w:rPr>
          <w:rFonts w:hint="eastAsia" w:ascii="宋体" w:hAnsi="宋体"/>
          <w:b w:val="0"/>
          <w:bCs w:val="0"/>
          <w:color w:val="000000"/>
          <w:sz w:val="30"/>
          <w:szCs w:val="30"/>
          <w:lang w:val="en-US" w:eastAsia="zh-CN"/>
        </w:rPr>
        <w:t>1257.9</w:t>
      </w:r>
      <w:r>
        <w:rPr>
          <w:rFonts w:hint="eastAsia" w:ascii="宋体" w:hAnsi="宋体"/>
          <w:b w:val="0"/>
          <w:bCs w:val="0"/>
          <w:color w:val="000000"/>
          <w:sz w:val="30"/>
          <w:szCs w:val="30"/>
        </w:rPr>
        <w:t>万元。</w:t>
      </w:r>
    </w:p>
    <w:p>
      <w:pPr>
        <w:ind w:firstLine="600" w:firstLineChars="200"/>
        <w:rPr>
          <w:rFonts w:hint="eastAsia" w:ascii="宋体" w:hAnsi="宋体"/>
          <w:bCs/>
          <w:sz w:val="30"/>
          <w:szCs w:val="32"/>
        </w:rPr>
      </w:pPr>
      <w:r>
        <w:rPr>
          <w:rFonts w:hint="eastAsia" w:ascii="宋体" w:hAnsi="宋体"/>
          <w:bCs/>
          <w:sz w:val="30"/>
          <w:szCs w:val="32"/>
        </w:rPr>
        <w:t>二、全镇公共财政预算支出安排</w:t>
      </w:r>
      <w:r>
        <w:rPr>
          <w:rFonts w:hint="eastAsia" w:ascii="宋体" w:hAnsi="宋体"/>
          <w:bCs/>
          <w:sz w:val="30"/>
          <w:szCs w:val="32"/>
          <w:lang w:val="en-US" w:eastAsia="zh-CN"/>
        </w:rPr>
        <w:t>12339</w:t>
      </w:r>
      <w:r>
        <w:rPr>
          <w:rFonts w:hint="eastAsia" w:ascii="宋体" w:hAnsi="宋体"/>
          <w:bCs/>
          <w:sz w:val="30"/>
          <w:szCs w:val="32"/>
        </w:rPr>
        <w:t>万元。主要支出项目：</w:t>
      </w:r>
    </w:p>
    <w:p>
      <w:pPr>
        <w:ind w:firstLine="600" w:firstLineChars="200"/>
        <w:rPr>
          <w:rFonts w:hint="eastAsia" w:ascii="宋体" w:hAnsi="宋体"/>
          <w:b w:val="0"/>
          <w:bCs w:val="0"/>
          <w:sz w:val="30"/>
          <w:szCs w:val="32"/>
        </w:rPr>
      </w:pPr>
      <w:r>
        <w:rPr>
          <w:rFonts w:hint="eastAsia" w:ascii="宋体" w:hAnsi="宋体"/>
          <w:b w:val="0"/>
          <w:bCs w:val="0"/>
          <w:sz w:val="30"/>
          <w:szCs w:val="32"/>
        </w:rPr>
        <w:t>1、</w:t>
      </w:r>
      <w:r>
        <w:rPr>
          <w:rFonts w:hint="eastAsia" w:ascii="宋体" w:hAnsi="宋体"/>
          <w:b w:val="0"/>
          <w:bCs w:val="0"/>
          <w:sz w:val="30"/>
          <w:szCs w:val="30"/>
        </w:rPr>
        <w:t>一般公共服务支出</w:t>
      </w: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2587</w:t>
      </w:r>
      <w:r>
        <w:rPr>
          <w:rFonts w:hint="eastAsia" w:ascii="宋体" w:hAnsi="宋体"/>
          <w:b w:val="0"/>
          <w:bCs w:val="0"/>
          <w:sz w:val="30"/>
          <w:szCs w:val="32"/>
        </w:rPr>
        <w:t>万元。</w:t>
      </w:r>
    </w:p>
    <w:p>
      <w:pPr>
        <w:ind w:firstLine="600" w:firstLineChars="200"/>
        <w:rPr>
          <w:rFonts w:hint="eastAsia" w:ascii="宋体" w:hAnsi="宋体"/>
          <w:b w:val="0"/>
          <w:bCs w:val="0"/>
          <w:sz w:val="30"/>
          <w:szCs w:val="32"/>
        </w:rPr>
      </w:pPr>
      <w:r>
        <w:rPr>
          <w:rFonts w:hint="eastAsia" w:ascii="宋体" w:hAnsi="宋体"/>
          <w:b w:val="0"/>
          <w:bCs w:val="0"/>
          <w:sz w:val="30"/>
          <w:szCs w:val="32"/>
        </w:rPr>
        <w:t>2、教育支出</w:t>
      </w:r>
      <w:r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  <w:t>2500</w:t>
      </w:r>
      <w:r>
        <w:rPr>
          <w:rFonts w:hint="eastAsia" w:ascii="宋体" w:hAnsi="宋体"/>
          <w:b w:val="0"/>
          <w:bCs w:val="0"/>
          <w:sz w:val="30"/>
          <w:szCs w:val="32"/>
        </w:rPr>
        <w:t>万元。</w:t>
      </w:r>
    </w:p>
    <w:p>
      <w:pPr>
        <w:ind w:firstLine="600" w:firstLineChars="200"/>
        <w:rPr>
          <w:rFonts w:hint="eastAsia" w:ascii="宋体" w:hAnsi="宋体"/>
          <w:b w:val="0"/>
          <w:bCs w:val="0"/>
          <w:sz w:val="30"/>
          <w:szCs w:val="32"/>
        </w:rPr>
      </w:pPr>
      <w:r>
        <w:rPr>
          <w:rFonts w:hint="eastAsia" w:ascii="宋体" w:hAnsi="宋体"/>
          <w:b w:val="0"/>
          <w:bCs w:val="0"/>
          <w:sz w:val="30"/>
          <w:szCs w:val="32"/>
        </w:rPr>
        <w:t>3、</w:t>
      </w:r>
      <w:r>
        <w:rPr>
          <w:rFonts w:hint="eastAsia" w:ascii="宋体" w:hAnsi="宋体"/>
          <w:b w:val="0"/>
          <w:bCs w:val="0"/>
          <w:sz w:val="30"/>
          <w:szCs w:val="30"/>
        </w:rPr>
        <w:t>文化体育与传媒支出</w:t>
      </w: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50</w:t>
      </w:r>
      <w:r>
        <w:rPr>
          <w:rFonts w:hint="eastAsia" w:ascii="宋体" w:hAnsi="宋体"/>
          <w:b w:val="0"/>
          <w:bCs w:val="0"/>
          <w:sz w:val="30"/>
          <w:szCs w:val="32"/>
        </w:rPr>
        <w:t>万元。</w:t>
      </w:r>
    </w:p>
    <w:p>
      <w:pPr>
        <w:ind w:firstLine="600" w:firstLineChars="200"/>
        <w:rPr>
          <w:rFonts w:hint="eastAsia" w:ascii="宋体" w:hAnsi="宋体"/>
          <w:b w:val="0"/>
          <w:bCs w:val="0"/>
          <w:sz w:val="30"/>
          <w:szCs w:val="32"/>
        </w:rPr>
      </w:pPr>
      <w:r>
        <w:rPr>
          <w:rFonts w:hint="eastAsia" w:ascii="宋体" w:hAnsi="宋体"/>
          <w:b w:val="0"/>
          <w:bCs w:val="0"/>
          <w:sz w:val="30"/>
          <w:szCs w:val="32"/>
        </w:rPr>
        <w:t>4、社会保障和就业支出</w:t>
      </w:r>
      <w:r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  <w:t>257</w:t>
      </w:r>
      <w:r>
        <w:rPr>
          <w:rFonts w:hint="eastAsia" w:ascii="宋体" w:hAnsi="宋体"/>
          <w:b w:val="0"/>
          <w:bCs w:val="0"/>
          <w:sz w:val="30"/>
          <w:szCs w:val="32"/>
        </w:rPr>
        <w:t>万元。</w:t>
      </w:r>
    </w:p>
    <w:p>
      <w:pPr>
        <w:ind w:firstLine="600" w:firstLineChars="200"/>
        <w:rPr>
          <w:rFonts w:hint="eastAsia" w:ascii="宋体" w:hAnsi="宋体" w:eastAsia="宋体"/>
          <w:b w:val="0"/>
          <w:bCs w:val="0"/>
          <w:sz w:val="30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  <w:t>5、医疗卫生支出23万元</w:t>
      </w:r>
    </w:p>
    <w:p>
      <w:pPr>
        <w:ind w:firstLine="600" w:firstLineChars="200"/>
        <w:rPr>
          <w:rFonts w:hint="eastAsia" w:ascii="宋体" w:hAnsi="宋体"/>
          <w:b w:val="0"/>
          <w:bCs w:val="0"/>
          <w:sz w:val="30"/>
          <w:szCs w:val="32"/>
        </w:rPr>
      </w:pPr>
      <w:r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  <w:t>6</w:t>
      </w:r>
      <w:r>
        <w:rPr>
          <w:rFonts w:hint="eastAsia" w:ascii="宋体" w:hAnsi="宋体"/>
          <w:b w:val="0"/>
          <w:bCs w:val="0"/>
          <w:sz w:val="30"/>
          <w:szCs w:val="32"/>
        </w:rPr>
        <w:t>、城乡社区事务支出</w:t>
      </w:r>
      <w:r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  <w:t>370</w:t>
      </w:r>
      <w:r>
        <w:rPr>
          <w:rFonts w:hint="eastAsia" w:ascii="宋体" w:hAnsi="宋体"/>
          <w:b w:val="0"/>
          <w:bCs w:val="0"/>
          <w:sz w:val="30"/>
          <w:szCs w:val="32"/>
        </w:rPr>
        <w:t>万元。</w:t>
      </w:r>
    </w:p>
    <w:p>
      <w:pPr>
        <w:ind w:firstLine="600" w:firstLineChars="200"/>
        <w:rPr>
          <w:rFonts w:hint="eastAsia" w:ascii="宋体" w:hAnsi="宋体"/>
          <w:b w:val="0"/>
          <w:bCs w:val="0"/>
          <w:sz w:val="30"/>
          <w:szCs w:val="32"/>
        </w:rPr>
      </w:pPr>
      <w:r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  <w:t>7</w:t>
      </w:r>
      <w:r>
        <w:rPr>
          <w:rFonts w:hint="eastAsia" w:ascii="宋体" w:hAnsi="宋体"/>
          <w:b w:val="0"/>
          <w:bCs w:val="0"/>
          <w:sz w:val="30"/>
          <w:szCs w:val="32"/>
        </w:rPr>
        <w:t>、农林水事务支出</w:t>
      </w:r>
      <w:r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  <w:t>2900</w:t>
      </w:r>
      <w:r>
        <w:rPr>
          <w:rFonts w:hint="eastAsia" w:ascii="宋体" w:hAnsi="宋体"/>
          <w:b w:val="0"/>
          <w:bCs w:val="0"/>
          <w:sz w:val="30"/>
          <w:szCs w:val="32"/>
        </w:rPr>
        <w:t>万元。</w:t>
      </w:r>
    </w:p>
    <w:p>
      <w:pPr>
        <w:ind w:firstLine="600" w:firstLineChars="200"/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  <w:t>8、交通运输支出360万元。</w:t>
      </w:r>
    </w:p>
    <w:p>
      <w:pPr>
        <w:ind w:firstLine="600" w:firstLineChars="200"/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  <w:t>9、住房保障支出97万元。</w:t>
      </w:r>
    </w:p>
    <w:p>
      <w:pPr>
        <w:ind w:firstLine="600" w:firstLineChars="200"/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  <w:t>10、节能环保支出 343万元。</w:t>
      </w:r>
    </w:p>
    <w:p>
      <w:pPr>
        <w:ind w:firstLine="600" w:firstLineChars="200"/>
        <w:rPr>
          <w:rFonts w:hint="default" w:ascii="宋体" w:hAnsi="宋体"/>
          <w:b w:val="0"/>
          <w:bCs w:val="0"/>
          <w:sz w:val="30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  <w:t>11、灾害防治及应急管理支出12万元。</w:t>
      </w:r>
    </w:p>
    <w:p>
      <w:pPr>
        <w:ind w:firstLine="600" w:firstLineChars="200"/>
        <w:rPr>
          <w:rFonts w:hint="eastAsia" w:ascii="宋体" w:hAnsi="宋体"/>
          <w:b w:val="0"/>
          <w:bCs w:val="0"/>
          <w:sz w:val="30"/>
          <w:szCs w:val="32"/>
        </w:rPr>
      </w:pPr>
      <w:r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  <w:t>12</w:t>
      </w:r>
      <w:r>
        <w:rPr>
          <w:rFonts w:hint="eastAsia" w:ascii="宋体" w:hAnsi="宋体"/>
          <w:b w:val="0"/>
          <w:bCs w:val="0"/>
          <w:sz w:val="30"/>
          <w:szCs w:val="32"/>
        </w:rPr>
        <w:t>、上解支出</w:t>
      </w:r>
      <w:r>
        <w:rPr>
          <w:rFonts w:hint="eastAsia" w:ascii="宋体" w:hAnsi="宋体"/>
          <w:b w:val="0"/>
          <w:bCs w:val="0"/>
          <w:sz w:val="30"/>
          <w:szCs w:val="32"/>
          <w:lang w:val="en-US" w:eastAsia="zh-CN"/>
        </w:rPr>
        <w:t>2840</w:t>
      </w:r>
      <w:r>
        <w:rPr>
          <w:rFonts w:hint="eastAsia" w:ascii="宋体" w:hAnsi="宋体"/>
          <w:b w:val="0"/>
          <w:bCs w:val="0"/>
          <w:sz w:val="30"/>
          <w:szCs w:val="32"/>
        </w:rPr>
        <w:t>万元。</w:t>
      </w:r>
    </w:p>
    <w:p>
      <w:pPr>
        <w:ind w:firstLine="600" w:firstLineChars="200"/>
        <w:rPr>
          <w:rFonts w:hint="eastAsia" w:ascii="宋体" w:hAnsi="宋体"/>
          <w:sz w:val="30"/>
          <w:szCs w:val="32"/>
        </w:rPr>
      </w:pPr>
      <w:r>
        <w:rPr>
          <w:rFonts w:hint="eastAsia" w:ascii="宋体" w:hAnsi="宋体"/>
          <w:sz w:val="30"/>
          <w:szCs w:val="32"/>
        </w:rPr>
        <w:t>编制原则是：量入为出、收支平衡、略有结余；统筹兼顾，公平公正；保运转，保民生。</w:t>
      </w:r>
    </w:p>
    <w:p>
      <w:pPr>
        <w:ind w:firstLine="643" w:firstLineChars="200"/>
        <w:rPr>
          <w:rFonts w:hint="eastAsia"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2"/>
          <w:szCs w:val="28"/>
        </w:rPr>
        <w:t>解放思想，开拓进取，全力以赴做好20</w:t>
      </w:r>
      <w:r>
        <w:rPr>
          <w:rFonts w:hint="eastAsia" w:ascii="宋体" w:hAnsi="宋体"/>
          <w:b/>
          <w:bCs/>
          <w:sz w:val="32"/>
          <w:szCs w:val="28"/>
          <w:lang w:val="en-US" w:eastAsia="zh-CN"/>
        </w:rPr>
        <w:t>20</w:t>
      </w:r>
      <w:r>
        <w:rPr>
          <w:rFonts w:hint="eastAsia" w:ascii="宋体" w:hAnsi="宋体"/>
          <w:b/>
          <w:bCs/>
          <w:sz w:val="32"/>
          <w:szCs w:val="28"/>
        </w:rPr>
        <w:t>年财政工作</w:t>
      </w:r>
    </w:p>
    <w:p>
      <w:pPr>
        <w:ind w:firstLine="600" w:firstLineChars="200"/>
        <w:rPr>
          <w:rFonts w:hint="eastAsia" w:ascii="宋体" w:hAnsi="宋体"/>
          <w:bCs/>
          <w:color w:val="auto"/>
          <w:sz w:val="30"/>
          <w:szCs w:val="32"/>
        </w:rPr>
      </w:pPr>
      <w:r>
        <w:rPr>
          <w:rFonts w:hint="eastAsia" w:ascii="宋体" w:hAnsi="宋体"/>
          <w:bCs/>
          <w:color w:val="auto"/>
          <w:sz w:val="30"/>
          <w:szCs w:val="32"/>
        </w:rPr>
        <w:t>一、</w:t>
      </w:r>
      <w:r>
        <w:rPr>
          <w:rFonts w:hint="eastAsia" w:ascii="宋体" w:hAnsi="宋体"/>
          <w:bCs/>
          <w:color w:val="auto"/>
          <w:sz w:val="30"/>
          <w:szCs w:val="32"/>
          <w:lang w:eastAsia="zh-CN"/>
        </w:rPr>
        <w:t>强化税源监控，增强税收对财政增长的推动力</w:t>
      </w:r>
      <w:r>
        <w:rPr>
          <w:rFonts w:hint="eastAsia" w:ascii="宋体" w:hAnsi="宋体"/>
          <w:bCs/>
          <w:color w:val="auto"/>
          <w:sz w:val="30"/>
          <w:szCs w:val="32"/>
        </w:rPr>
        <w:t>。</w:t>
      </w:r>
    </w:p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>在巩固我镇现有财源的基础上，努力培植新的财源，加速财政收入的增长。</w:t>
      </w:r>
      <w:r>
        <w:rPr>
          <w:rFonts w:hint="eastAsia"/>
          <w:color w:val="auto"/>
          <w:lang w:eastAsia="zh-CN"/>
        </w:rPr>
        <w:t>一是强化税源监控。完善收入征管机制，全面应对国家税制改革对我镇税收的影响，把握组织收入的主动权。完善税源信息台帐，加大税收稽查力度，严防“跑冒滴漏”避免税款流失。</w:t>
      </w:r>
    </w:p>
    <w:p>
      <w:pPr>
        <w:numPr>
          <w:ilvl w:val="0"/>
          <w:numId w:val="2"/>
        </w:numPr>
        <w:ind w:firstLine="600" w:firstLineChars="200"/>
        <w:rPr>
          <w:rFonts w:hint="eastAsia" w:ascii="宋体" w:hAnsi="宋体"/>
          <w:bCs/>
          <w:color w:val="auto"/>
          <w:sz w:val="30"/>
          <w:szCs w:val="32"/>
          <w:lang w:eastAsia="zh-CN"/>
        </w:rPr>
      </w:pPr>
      <w:r>
        <w:rPr>
          <w:rFonts w:hint="eastAsia" w:ascii="宋体" w:hAnsi="宋体"/>
          <w:bCs/>
          <w:color w:val="auto"/>
          <w:sz w:val="30"/>
          <w:szCs w:val="32"/>
          <w:lang w:eastAsia="zh-CN"/>
        </w:rPr>
        <w:t>大力培育财源，促进我镇经济有效增长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/>
          <w:bCs/>
          <w:color w:val="auto"/>
          <w:sz w:val="30"/>
          <w:szCs w:val="32"/>
          <w:lang w:val="en-US" w:eastAsia="zh-CN"/>
        </w:rPr>
      </w:pPr>
      <w:r>
        <w:rPr>
          <w:rFonts w:hint="eastAsia" w:ascii="宋体" w:hAnsi="宋体"/>
          <w:bCs/>
          <w:color w:val="auto"/>
          <w:sz w:val="30"/>
          <w:szCs w:val="32"/>
          <w:lang w:val="en-US" w:eastAsia="zh-CN"/>
        </w:rPr>
        <w:t>2020年将继续配合开发区加大工业园集中建设的步伐，增大育强现有企业，强化产业招商，积极融入泛珠三角工业圈，积极发展私营经济和第三产业，培育财源新的增长点，加强对重点纳税企业的服务。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2"/>
        </w:rPr>
      </w:pPr>
    </w:p>
    <w:p>
      <w:pPr>
        <w:ind w:firstLine="600" w:firstLineChars="200"/>
        <w:rPr>
          <w:rFonts w:hint="eastAsia" w:ascii="宋体" w:hAnsi="宋体"/>
          <w:sz w:val="30"/>
          <w:szCs w:val="32"/>
        </w:rPr>
      </w:pPr>
      <w:r>
        <w:rPr>
          <w:rFonts w:hint="eastAsia" w:ascii="宋体" w:hAnsi="宋体"/>
          <w:color w:val="auto"/>
          <w:sz w:val="30"/>
          <w:szCs w:val="32"/>
        </w:rPr>
        <w:t>各位代表，</w:t>
      </w:r>
      <w:r>
        <w:rPr>
          <w:rFonts w:hint="eastAsia" w:ascii="宋体" w:hAnsi="宋体"/>
          <w:color w:val="auto"/>
          <w:sz w:val="30"/>
          <w:szCs w:val="32"/>
          <w:lang w:val="en-US" w:eastAsia="zh-CN"/>
        </w:rPr>
        <w:t>2020年财务预算任务要完成，任重而道远，既要上级领导部门的全力支持，更离不开我们在座各位的不懈努力，让我们团结一心，振奋精神，讲求实效，调动一切积极可行的因素，努力保证各项财税任务的完成，为建设社会主义美丽新翁城作出应有的贡献。</w:t>
      </w:r>
    </w:p>
    <w:p>
      <w:pPr>
        <w:ind w:firstLine="600" w:firstLineChars="200"/>
        <w:rPr>
          <w:rFonts w:hint="eastAsia" w:ascii="宋体" w:hAnsi="宋体"/>
          <w:sz w:val="30"/>
          <w:szCs w:val="32"/>
        </w:rPr>
      </w:pPr>
    </w:p>
    <w:p>
      <w:pPr>
        <w:jc w:val="center"/>
        <w:rPr>
          <w:rFonts w:hint="eastAsia" w:ascii="宋体" w:hAnsi="宋体"/>
          <w:sz w:val="30"/>
          <w:szCs w:val="32"/>
        </w:rPr>
      </w:pPr>
      <w:r>
        <w:rPr>
          <w:rFonts w:hint="eastAsia" w:ascii="宋体" w:hAnsi="宋体"/>
          <w:sz w:val="30"/>
          <w:szCs w:val="32"/>
        </w:rPr>
        <w:t xml:space="preserve">                        </w:t>
      </w:r>
    </w:p>
    <w:p>
      <w:pPr>
        <w:jc w:val="center"/>
        <w:rPr>
          <w:rFonts w:hint="eastAsia" w:ascii="宋体" w:hAnsi="宋体" w:eastAsia="宋体"/>
          <w:sz w:val="30"/>
          <w:szCs w:val="32"/>
          <w:lang w:val="en-US" w:eastAsia="zh-CN"/>
        </w:rPr>
      </w:pPr>
      <w:r>
        <w:rPr>
          <w:rFonts w:hint="eastAsia" w:ascii="宋体" w:hAnsi="宋体"/>
          <w:sz w:val="30"/>
          <w:szCs w:val="32"/>
          <w:lang w:val="en-US" w:eastAsia="zh-CN"/>
        </w:rPr>
        <w:t xml:space="preserve">                           2020年6月17</w:t>
      </w:r>
      <w:bookmarkStart w:id="0" w:name="_GoBack"/>
      <w:bookmarkEnd w:id="0"/>
      <w:r>
        <w:rPr>
          <w:rFonts w:hint="eastAsia" w:ascii="宋体" w:hAnsi="宋体"/>
          <w:sz w:val="30"/>
          <w:szCs w:val="32"/>
          <w:lang w:val="en-US" w:eastAsia="zh-CN"/>
        </w:rPr>
        <w:t>日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</w:rPr>
      </w:pPr>
    </w:p>
    <w:p>
      <w:pPr>
        <w:rPr>
          <w:rFonts w:hint="eastAsia" w:ascii="宋体" w:hAnsi="宋体"/>
          <w:color w:val="auto"/>
          <w:sz w:val="30"/>
          <w:szCs w:val="30"/>
        </w:rPr>
      </w:pP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E8F8B"/>
    <w:multiLevelType w:val="singleLevel"/>
    <w:tmpl w:val="BE8E8F8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D764240"/>
    <w:multiLevelType w:val="singleLevel"/>
    <w:tmpl w:val="DD76424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7264A"/>
    <w:rsid w:val="02A07D43"/>
    <w:rsid w:val="03E633F2"/>
    <w:rsid w:val="0C946F45"/>
    <w:rsid w:val="124C4A8D"/>
    <w:rsid w:val="132E7DC2"/>
    <w:rsid w:val="163B2E3A"/>
    <w:rsid w:val="20940D2B"/>
    <w:rsid w:val="274974A7"/>
    <w:rsid w:val="2A5C35DC"/>
    <w:rsid w:val="2AAA5163"/>
    <w:rsid w:val="3A514730"/>
    <w:rsid w:val="3DD91E9E"/>
    <w:rsid w:val="4457264A"/>
    <w:rsid w:val="4EDA2A55"/>
    <w:rsid w:val="53AB55AC"/>
    <w:rsid w:val="54171692"/>
    <w:rsid w:val="56017D69"/>
    <w:rsid w:val="60A264E5"/>
    <w:rsid w:val="6622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宋体" w:hAnsi="宋体"/>
      <w:sz w:val="30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2019-02-25T07:54:00Z</dcterms:created>
  <dc:creator>Administrator</dc:creator>
  <cp:lastModifiedBy>Administrator</cp:lastModifiedBy>
  <cp:lastPrinted>2019-03-01T03:16:00Z</cp:lastPrinted>
  <dcterms:modified xsi:type="dcterms:W3CDTF">2020-07-06T01:46:07Z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